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71" w:rsidRPr="008F733F" w:rsidRDefault="00824D69">
      <w:pPr>
        <w:pStyle w:val="normal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BOUZID </w:t>
      </w:r>
      <w:proofErr w:type="spellStart"/>
      <w:r w:rsidRPr="008F733F">
        <w:rPr>
          <w:rFonts w:ascii="Verdana" w:eastAsia="Verdana" w:hAnsi="Verdana" w:cs="Verdana"/>
          <w:sz w:val="20"/>
          <w:szCs w:val="20"/>
        </w:rPr>
        <w:t>Daoud</w:t>
      </w:r>
      <w:proofErr w:type="spellEnd"/>
      <w:r w:rsidRPr="008F733F">
        <w:rPr>
          <w:rFonts w:ascii="Verdana" w:eastAsia="Verdana" w:hAnsi="Verdana" w:cs="Verdana"/>
          <w:sz w:val="20"/>
          <w:szCs w:val="20"/>
        </w:rPr>
        <w:t xml:space="preserve"> </w:t>
      </w:r>
    </w:p>
    <w:p w:rsidR="00707B71" w:rsidRPr="008F733F" w:rsidRDefault="00707B71">
      <w:pPr>
        <w:pStyle w:val="normal0"/>
        <w:ind w:left="-900"/>
        <w:jc w:val="both"/>
        <w:rPr>
          <w:rFonts w:ascii="Verdana" w:eastAsia="Verdana" w:hAnsi="Verdana" w:cs="Verdana"/>
          <w:sz w:val="20"/>
          <w:szCs w:val="20"/>
        </w:rPr>
      </w:pPr>
    </w:p>
    <w:p w:rsidR="00707B71" w:rsidRPr="008F733F" w:rsidRDefault="00824D69">
      <w:pPr>
        <w:pStyle w:val="normal0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</w:t>
      </w:r>
    </w:p>
    <w:p w:rsidR="00707B71" w:rsidRPr="008F733F" w:rsidRDefault="00824D69">
      <w:pPr>
        <w:pStyle w:val="normal0"/>
        <w:ind w:left="-900"/>
        <w:jc w:val="both"/>
        <w:rPr>
          <w:rFonts w:ascii="Verdana" w:eastAsia="Verdana" w:hAnsi="Verdana" w:cs="Verdana"/>
          <w:sz w:val="22"/>
          <w:szCs w:val="22"/>
        </w:rPr>
      </w:pPr>
      <w:r w:rsidRPr="008F733F">
        <w:rPr>
          <w:rFonts w:ascii="Verdana" w:eastAsia="Verdana" w:hAnsi="Verdana" w:cs="Verdana"/>
          <w:sz w:val="22"/>
          <w:szCs w:val="22"/>
        </w:rPr>
        <w:t xml:space="preserve">Summary </w:t>
      </w:r>
    </w:p>
    <w:p w:rsidR="00707B71" w:rsidRPr="008F733F" w:rsidRDefault="0024499E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  <w:r w:rsidRPr="0024499E">
        <w:rPr>
          <w:rFonts w:ascii="Verdana" w:eastAsia="Verdana" w:hAnsi="Verdana" w:cs="Verdana"/>
          <w:noProof/>
          <w:color w:val="000000"/>
          <w:sz w:val="20"/>
          <w:szCs w:val="20"/>
          <w:lang w:val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-45.35pt;margin-top:5.35pt;width:520.5pt;height:0;z-index:251668480" o:connectortype="straight"/>
        </w:pic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-457199</wp:posOffset>
              </wp:positionH>
              <wp:positionV relativeFrom="paragraph">
                <wp:posOffset>50800</wp:posOffset>
              </wp:positionV>
              <wp:extent cx="7038975" cy="1270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1826513" y="3780000"/>
                        <a:ext cx="7038975" cy="0"/>
                      </a:xfrm>
                      <a:custGeom>
                        <a:rect b="b" l="l" r="r" t="t"/>
                        <a:pathLst>
                          <a:path extrusionOk="0" h="1" w="7038975">
                            <a:moveTo>
                              <a:pt x="0" y="0"/>
                            </a:moveTo>
                            <a:lnTo>
                              <a:pt x="7038975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/>
                  </wps:wsp>
                </a:graphicData>
              </a:graphic>
            </wp:anchor>
          </w:drawing>
        </mc:Choice>
        <ve:Fallback>
          <w:r w:rsidR="00824D69" w:rsidRPr="008F733F">
            <w:rPr>
              <w:noProof/>
              <w:lang w:val="fr-FR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-457199</wp:posOffset>
                </wp:positionH>
                <wp:positionV relativeFrom="paragraph">
                  <wp:posOffset>50800</wp:posOffset>
                </wp:positionV>
                <wp:extent cx="7038975" cy="12700"/>
                <wp:effectExtent l="0" t="0" r="0" b="0"/>
                <wp:wrapNone/>
                <wp:docPr id="4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38975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707B71" w:rsidRPr="008F733F" w:rsidRDefault="0024499E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noProof/>
          <w:sz w:val="20"/>
          <w:szCs w:val="20"/>
          <w:lang w:val="fr-FR"/>
        </w:rPr>
        <w:pict>
          <v:shape id="_x0000_s1030" type="#_x0000_t32" style="position:absolute;left:0;text-align:left;margin-left:-21.35pt;margin-top:-8.6pt;width:520.5pt;height:0;z-index:251667456" o:connectortype="straight"/>
        </w:pict>
      </w:r>
    </w:p>
    <w:p w:rsidR="00707B71" w:rsidRPr="008F733F" w:rsidRDefault="00824D69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0"/>
          <w:szCs w:val="20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 xml:space="preserve">Profile :                      Male, 36, Married </w:t>
      </w:r>
    </w:p>
    <w:p w:rsidR="00707B71" w:rsidRPr="008F733F" w:rsidRDefault="00824D69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0"/>
          <w:szCs w:val="20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 xml:space="preserve">Nationality :                Algerian  </w:t>
      </w:r>
    </w:p>
    <w:p w:rsidR="00707B71" w:rsidRPr="008F733F" w:rsidRDefault="00824D69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0"/>
          <w:szCs w:val="20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>Current Location :        Algiers, Algeria</w:t>
      </w:r>
    </w:p>
    <w:p w:rsidR="00707B71" w:rsidRPr="008F733F" w:rsidRDefault="00824D69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0"/>
          <w:szCs w:val="20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>Current Position :</w:t>
      </w:r>
      <w:r w:rsidRPr="008F733F">
        <w:rPr>
          <w:rFonts w:ascii="Verdana" w:eastAsia="Verdana" w:hAnsi="Verdana" w:cs="Verdana"/>
          <w:color w:val="000000"/>
          <w:sz w:val="20"/>
          <w:szCs w:val="20"/>
        </w:rPr>
        <w:tab/>
        <w:t xml:space="preserve">    Head of Legal </w:t>
      </w:r>
      <w:proofErr w:type="spellStart"/>
      <w:r w:rsidRPr="008F733F">
        <w:rPr>
          <w:rFonts w:ascii="Verdana" w:eastAsia="Verdana" w:hAnsi="Verdana" w:cs="Verdana"/>
          <w:color w:val="000000"/>
          <w:sz w:val="20"/>
          <w:szCs w:val="20"/>
        </w:rPr>
        <w:t>Departement</w:t>
      </w:r>
      <w:proofErr w:type="spellEnd"/>
      <w:r w:rsidRPr="008F733F">
        <w:rPr>
          <w:rFonts w:ascii="Verdana" w:eastAsia="Verdana" w:hAnsi="Verdana" w:cs="Verdana"/>
          <w:color w:val="000000"/>
          <w:sz w:val="20"/>
          <w:szCs w:val="20"/>
        </w:rPr>
        <w:t xml:space="preserve"> AML /FT  </w:t>
      </w:r>
    </w:p>
    <w:p w:rsidR="00707B71" w:rsidRPr="008F733F" w:rsidRDefault="00824D69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0"/>
          <w:szCs w:val="20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>Company :                  Algerian Financial Intelligence Unit (FIU)</w:t>
      </w:r>
    </w:p>
    <w:p w:rsidR="00707B71" w:rsidRPr="008F733F" w:rsidRDefault="00824D69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0"/>
          <w:szCs w:val="20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>Preferred  Location :     Any posting</w:t>
      </w:r>
    </w:p>
    <w:p w:rsidR="00707B71" w:rsidRPr="008F733F" w:rsidRDefault="00824D69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0"/>
          <w:szCs w:val="20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 xml:space="preserve">Phone Num : </w:t>
      </w:r>
      <w:r w:rsidRPr="008F733F">
        <w:rPr>
          <w:rFonts w:ascii="Verdana" w:eastAsia="Verdana" w:hAnsi="Verdana" w:cs="Verdana"/>
          <w:color w:val="000000"/>
          <w:sz w:val="20"/>
          <w:szCs w:val="20"/>
        </w:rPr>
        <w:tab/>
        <w:t xml:space="preserve">             (+213) 556 798 956  </w:t>
      </w:r>
    </w:p>
    <w:p w:rsidR="00707B71" w:rsidRPr="008F733F" w:rsidRDefault="00824D69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0"/>
          <w:szCs w:val="20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 xml:space="preserve">E-mail :                      </w:t>
      </w:r>
      <w:hyperlink r:id="rId7">
        <w:r w:rsidRPr="008F733F">
          <w:rPr>
            <w:rFonts w:ascii="Verdana" w:eastAsia="Verdana" w:hAnsi="Verdana" w:cs="Verdana"/>
            <w:color w:val="0000FF"/>
            <w:sz w:val="20"/>
            <w:szCs w:val="20"/>
            <w:u w:val="single"/>
          </w:rPr>
          <w:t>Bouzidi8111@gmail.com</w:t>
        </w:r>
      </w:hyperlink>
    </w:p>
    <w:p w:rsidR="00707B71" w:rsidRPr="008F733F" w:rsidRDefault="00824D69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0"/>
          <w:szCs w:val="20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>Prior Notice :</w:t>
      </w:r>
      <w:r w:rsidRPr="008F733F">
        <w:rPr>
          <w:rFonts w:ascii="Verdana" w:eastAsia="Verdana" w:hAnsi="Verdana" w:cs="Verdana"/>
          <w:b/>
          <w:color w:val="000000"/>
          <w:sz w:val="20"/>
          <w:szCs w:val="20"/>
        </w:rPr>
        <w:t xml:space="preserve">                </w:t>
      </w:r>
      <w:r w:rsidRPr="008F733F">
        <w:rPr>
          <w:rFonts w:ascii="Verdana" w:eastAsia="Verdana" w:hAnsi="Verdana" w:cs="Verdana"/>
          <w:color w:val="000000"/>
          <w:sz w:val="20"/>
          <w:szCs w:val="20"/>
        </w:rPr>
        <w:t>01 Month</w:t>
      </w:r>
    </w:p>
    <w:p w:rsidR="00707B71" w:rsidRPr="00423399" w:rsidRDefault="00824D69" w:rsidP="00423399">
      <w:pPr>
        <w:pStyle w:val="normal0"/>
        <w:spacing w:line="276" w:lineRule="auto"/>
        <w:ind w:left="102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ab/>
        <w:t xml:space="preserve"> </w:t>
      </w:r>
      <w:r w:rsidRPr="008F733F">
        <w:rPr>
          <w:rFonts w:ascii="Verdana" w:eastAsia="Verdana" w:hAnsi="Verdana" w:cs="Verdana"/>
          <w:sz w:val="20"/>
          <w:szCs w:val="20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ab/>
      </w:r>
    </w:p>
    <w:p w:rsidR="00707B71" w:rsidRPr="008F733F" w:rsidRDefault="00824D69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22"/>
          <w:szCs w:val="22"/>
        </w:rPr>
      </w:pPr>
      <w:r w:rsidRPr="008F733F">
        <w:rPr>
          <w:rFonts w:ascii="Verdana" w:eastAsia="Verdana" w:hAnsi="Verdana" w:cs="Verdana"/>
          <w:sz w:val="22"/>
          <w:szCs w:val="22"/>
        </w:rPr>
        <w:t xml:space="preserve">Work Experience </w:t>
      </w:r>
    </w:p>
    <w:p w:rsidR="00707B71" w:rsidRPr="008F733F" w:rsidRDefault="0024499E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24499E">
        <w:rPr>
          <w:noProof/>
          <w:lang w:val="fr-FR"/>
        </w:rPr>
        <w:pict>
          <v:shape id="_x0000_s1028" type="#_x0000_t32" style="position:absolute;left:0;text-align:left;margin-left:-41.6pt;margin-top:1.75pt;width:528.75pt;height:.05pt;z-index:251665408" o:connectortype="straight"/>
        </w:pic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-457199</wp:posOffset>
              </wp:positionH>
              <wp:positionV relativeFrom="paragraph">
                <wp:posOffset>38100</wp:posOffset>
              </wp:positionV>
              <wp:extent cx="7115175" cy="1270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788413" y="3780000"/>
                        <a:ext cx="7115175" cy="0"/>
                      </a:xfrm>
                      <a:custGeom>
                        <a:rect b="b" l="l" r="r" t="t"/>
                        <a:pathLst>
                          <a:path extrusionOk="0" h="1" w="7115175">
                            <a:moveTo>
                              <a:pt x="0" y="0"/>
                            </a:moveTo>
                            <a:lnTo>
                              <a:pt x="7115175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/>
                  </wps:wsp>
                </a:graphicData>
              </a:graphic>
            </wp:anchor>
          </w:drawing>
        </mc:Choice>
        <ve:Fallback>
          <w:r w:rsidR="00824D69" w:rsidRPr="008F733F">
            <w:rPr>
              <w:noProof/>
              <w:lang w:val="fr-F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-457199</wp:posOffset>
                </wp:positionH>
                <wp:positionV relativeFrom="paragraph">
                  <wp:posOffset>38100</wp:posOffset>
                </wp:positionV>
                <wp:extent cx="7115175" cy="12700"/>
                <wp:effectExtent l="0" t="0" r="0" b="0"/>
                <wp:wrapNone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15175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707B71" w:rsidRPr="008F733F" w:rsidRDefault="00824D69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Nov 2013 – Present    Algerian FIU (Financial Intelligence Unit)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                    Algiers Algeria    </w:t>
      </w:r>
    </w:p>
    <w:p w:rsidR="00707B71" w:rsidRPr="008F733F" w:rsidRDefault="00824D69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  <w:r w:rsidRPr="008F733F">
        <w:rPr>
          <w:rFonts w:ascii="Verdana" w:eastAsia="Verdana" w:hAnsi="Verdana" w:cs="Verdana"/>
          <w:b/>
          <w:i/>
          <w:sz w:val="20"/>
          <w:szCs w:val="20"/>
        </w:rPr>
        <w:t xml:space="preserve">                                  Head of Legal department</w:t>
      </w:r>
      <w:r w:rsidRPr="008F733F">
        <w:rPr>
          <w:rFonts w:ascii="Verdana" w:eastAsia="Verdana" w:hAnsi="Verdana" w:cs="Verdana"/>
          <w:b/>
          <w:sz w:val="20"/>
          <w:szCs w:val="20"/>
        </w:rPr>
        <w:t xml:space="preserve"> </w:t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</w:p>
    <w:p w:rsidR="00707B71" w:rsidRPr="008F733F" w:rsidRDefault="00824D69">
      <w:pPr>
        <w:pStyle w:val="normal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361"/>
        <w:rPr>
          <w:rFonts w:ascii="Verdana" w:eastAsia="Verdana" w:hAnsi="Verdana" w:cs="Verdana"/>
          <w:color w:val="212121"/>
          <w:sz w:val="20"/>
          <w:szCs w:val="20"/>
        </w:rPr>
      </w:pPr>
      <w:r w:rsidRPr="008F733F">
        <w:rPr>
          <w:rFonts w:ascii="Verdana" w:eastAsia="Verdana" w:hAnsi="Verdana" w:cs="Verdana"/>
          <w:color w:val="212121"/>
          <w:sz w:val="20"/>
          <w:szCs w:val="20"/>
        </w:rPr>
        <w:t>The financial intelligence processing unit deals with the fight against money                    laundering and the financing of terrorism, collects suspicious transactions reports, analyzes them and forwards them to the Prosecutor Office.</w:t>
      </w:r>
    </w:p>
    <w:p w:rsidR="00707B71" w:rsidRPr="008F733F" w:rsidRDefault="00707B71">
      <w:pPr>
        <w:pStyle w:val="normal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361"/>
        <w:rPr>
          <w:rFonts w:ascii="Verdana" w:eastAsia="Verdana" w:hAnsi="Verdana" w:cs="Verdana"/>
          <w:color w:val="212121"/>
          <w:sz w:val="20"/>
          <w:szCs w:val="20"/>
        </w:rPr>
      </w:pPr>
    </w:p>
    <w:p w:rsidR="00707B71" w:rsidRPr="008F733F" w:rsidRDefault="00824D69">
      <w:pPr>
        <w:pStyle w:val="normal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Verdana" w:hAnsi="Verdana" w:cs="Verdana"/>
          <w:color w:val="212121"/>
          <w:sz w:val="20"/>
          <w:szCs w:val="20"/>
        </w:rPr>
      </w:pPr>
      <w:r w:rsidRPr="008F733F">
        <w:rPr>
          <w:rFonts w:ascii="Verdana" w:eastAsia="Verdana" w:hAnsi="Verdana" w:cs="Verdana"/>
          <w:color w:val="212121"/>
          <w:sz w:val="20"/>
          <w:szCs w:val="20"/>
        </w:rPr>
        <w:t xml:space="preserve">                    I am responsible </w:t>
      </w:r>
      <w:proofErr w:type="gramStart"/>
      <w:r w:rsidRPr="008F733F">
        <w:rPr>
          <w:rFonts w:ascii="Verdana" w:eastAsia="Verdana" w:hAnsi="Verdana" w:cs="Verdana"/>
          <w:color w:val="212121"/>
          <w:sz w:val="20"/>
          <w:szCs w:val="20"/>
        </w:rPr>
        <w:t>for :</w:t>
      </w:r>
      <w:proofErr w:type="gramEnd"/>
    </w:p>
    <w:p w:rsidR="00707B71" w:rsidRPr="008F733F" w:rsidRDefault="00707B71">
      <w:pPr>
        <w:pStyle w:val="normal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Verdana" w:hAnsi="Verdana" w:cs="Verdana"/>
          <w:color w:val="212121"/>
          <w:sz w:val="20"/>
          <w:szCs w:val="20"/>
        </w:rPr>
      </w:pPr>
    </w:p>
    <w:p w:rsidR="00707B71" w:rsidRPr="008F733F" w:rsidRDefault="00824D69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z w:val="20"/>
          <w:szCs w:val="20"/>
        </w:rPr>
      </w:pPr>
      <w:r w:rsidRPr="008F733F">
        <w:rPr>
          <w:rFonts w:ascii="Verdana" w:eastAsia="Verdana" w:hAnsi="Verdana" w:cs="Verdana"/>
          <w:color w:val="212121"/>
          <w:sz w:val="20"/>
          <w:szCs w:val="20"/>
        </w:rPr>
        <w:t xml:space="preserve">Ensuring implementation of the FATF Recommendations, and the UN Security Council Resolutions. </w:t>
      </w:r>
    </w:p>
    <w:p w:rsidR="00707B71" w:rsidRPr="008F733F" w:rsidRDefault="00707B71">
      <w:pPr>
        <w:pStyle w:val="normal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Verdana" w:hAnsi="Verdana" w:cs="Verdana"/>
          <w:color w:val="212121"/>
          <w:sz w:val="20"/>
          <w:szCs w:val="20"/>
        </w:rPr>
      </w:pPr>
    </w:p>
    <w:p w:rsidR="00707B71" w:rsidRPr="008F733F" w:rsidRDefault="00824D69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  <w:u w:val="single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 xml:space="preserve">Advising other departments (IT, Analysts, cooperation) </w:t>
      </w:r>
    </w:p>
    <w:p w:rsidR="00707B71" w:rsidRPr="008F733F" w:rsidRDefault="00824D69">
      <w:pPr>
        <w:pStyle w:val="normal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Verdana" w:hAnsi="Verdana" w:cs="Verdana"/>
          <w:color w:val="212121"/>
          <w:sz w:val="20"/>
          <w:szCs w:val="20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 xml:space="preserve">                   Managing and preparing administrative AML/CFT cases to be presented and transmitted to the Prosecutor Office (including the classification of the infringement), </w:t>
      </w:r>
      <w:r w:rsidRPr="008F733F">
        <w:rPr>
          <w:rFonts w:ascii="Verdana" w:eastAsia="Verdana" w:hAnsi="Verdana" w:cs="Verdana"/>
          <w:color w:val="212121"/>
          <w:sz w:val="20"/>
          <w:szCs w:val="20"/>
        </w:rPr>
        <w:t>and ensure feedback</w:t>
      </w:r>
    </w:p>
    <w:p w:rsidR="00707B71" w:rsidRPr="008F733F" w:rsidRDefault="00707B71">
      <w:pPr>
        <w:pStyle w:val="normal0"/>
        <w:pBdr>
          <w:top w:val="nil"/>
          <w:left w:val="nil"/>
          <w:bottom w:val="nil"/>
          <w:right w:val="nil"/>
          <w:between w:val="nil"/>
        </w:pBdr>
        <w:ind w:left="1320" w:hanging="708"/>
        <w:rPr>
          <w:rFonts w:ascii="Verdana" w:eastAsia="Verdana" w:hAnsi="Verdana" w:cs="Verdana"/>
          <w:color w:val="000000"/>
          <w:sz w:val="20"/>
          <w:szCs w:val="20"/>
          <w:u w:val="single"/>
        </w:rPr>
      </w:pPr>
    </w:p>
    <w:p w:rsidR="00707B71" w:rsidRPr="008F733F" w:rsidRDefault="00824D69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z w:val="20"/>
          <w:szCs w:val="20"/>
        </w:rPr>
      </w:pPr>
      <w:r w:rsidRPr="008F733F">
        <w:rPr>
          <w:rFonts w:ascii="Verdana" w:eastAsia="Verdana" w:hAnsi="Verdana" w:cs="Verdana"/>
          <w:color w:val="212121"/>
          <w:sz w:val="20"/>
          <w:szCs w:val="20"/>
        </w:rPr>
        <w:t>The development of AML/CFT guidelines for FIU partners.</w:t>
      </w:r>
    </w:p>
    <w:p w:rsidR="00707B71" w:rsidRPr="008F733F" w:rsidRDefault="00707B71">
      <w:pPr>
        <w:pStyle w:val="normal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Verdana" w:hAnsi="Verdana" w:cs="Verdana"/>
          <w:color w:val="212121"/>
          <w:sz w:val="20"/>
          <w:szCs w:val="20"/>
        </w:rPr>
      </w:pPr>
    </w:p>
    <w:p w:rsidR="00707B71" w:rsidRPr="008F733F" w:rsidRDefault="00824D69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Jun 2010 – Oct 2013      Algerian FIU </w:t>
      </w:r>
      <w:r w:rsidRPr="008F733F">
        <w:rPr>
          <w:rFonts w:ascii="Verdana" w:eastAsia="Verdana" w:hAnsi="Verdana" w:cs="Verdana"/>
          <w:sz w:val="20"/>
          <w:szCs w:val="20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 </w:t>
      </w:r>
      <w:r w:rsidRPr="008F733F">
        <w:rPr>
          <w:rFonts w:ascii="Verdana" w:eastAsia="Verdana" w:hAnsi="Verdana" w:cs="Verdana"/>
          <w:sz w:val="20"/>
          <w:szCs w:val="20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         Algiers Algeria</w:t>
      </w:r>
    </w:p>
    <w:p w:rsidR="00707B71" w:rsidRPr="008F733F" w:rsidRDefault="00824D69">
      <w:pPr>
        <w:pStyle w:val="normal0"/>
        <w:spacing w:line="276" w:lineRule="auto"/>
        <w:jc w:val="both"/>
        <w:rPr>
          <w:rFonts w:ascii="Verdana" w:eastAsia="Verdana" w:hAnsi="Verdana" w:cs="Verdana"/>
          <w:b/>
          <w:sz w:val="20"/>
          <w:szCs w:val="20"/>
        </w:rPr>
      </w:pPr>
      <w:r w:rsidRPr="008F733F">
        <w:rPr>
          <w:rFonts w:ascii="Verdana" w:eastAsia="Verdana" w:hAnsi="Verdana" w:cs="Verdana"/>
          <w:b/>
          <w:sz w:val="20"/>
          <w:szCs w:val="20"/>
        </w:rPr>
        <w:t xml:space="preserve">                        </w:t>
      </w:r>
      <w:r w:rsidRPr="008F733F">
        <w:rPr>
          <w:rFonts w:ascii="Verdana" w:eastAsia="Verdana" w:hAnsi="Verdana" w:cs="Verdana"/>
          <w:b/>
          <w:i/>
          <w:sz w:val="20"/>
          <w:szCs w:val="20"/>
        </w:rPr>
        <w:t xml:space="preserve">AML /FT Analyst </w:t>
      </w:r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824D69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I was </w:t>
      </w:r>
      <w:proofErr w:type="spellStart"/>
      <w:r w:rsidRPr="008F733F">
        <w:rPr>
          <w:rFonts w:ascii="Verdana" w:eastAsia="Verdana" w:hAnsi="Verdana" w:cs="Verdana"/>
          <w:sz w:val="20"/>
          <w:szCs w:val="20"/>
        </w:rPr>
        <w:t>responsable</w:t>
      </w:r>
      <w:proofErr w:type="spellEnd"/>
      <w:r w:rsidRPr="008F733F">
        <w:rPr>
          <w:rFonts w:ascii="Verdana" w:eastAsia="Verdana" w:hAnsi="Verdana" w:cs="Verdana"/>
          <w:sz w:val="20"/>
          <w:szCs w:val="20"/>
        </w:rPr>
        <w:t xml:space="preserve"> </w:t>
      </w:r>
      <w:proofErr w:type="gramStart"/>
      <w:r w:rsidRPr="008F733F">
        <w:rPr>
          <w:rFonts w:ascii="Verdana" w:eastAsia="Verdana" w:hAnsi="Verdana" w:cs="Verdana"/>
          <w:sz w:val="20"/>
          <w:szCs w:val="20"/>
        </w:rPr>
        <w:t>for :</w:t>
      </w:r>
      <w:proofErr w:type="gramEnd"/>
      <w:r w:rsidRPr="008F733F">
        <w:rPr>
          <w:rFonts w:ascii="Verdana" w:eastAsia="Verdana" w:hAnsi="Verdana" w:cs="Verdana"/>
          <w:sz w:val="20"/>
          <w:szCs w:val="20"/>
        </w:rPr>
        <w:t xml:space="preserve"> </w:t>
      </w:r>
    </w:p>
    <w:p w:rsidR="00707B71" w:rsidRPr="008F733F" w:rsidRDefault="00824D69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 xml:space="preserve">Receiving suspected transactions reports, checking them out and confronting them with the FIU’s databases. Getting and analyzing </w:t>
      </w:r>
      <w:proofErr w:type="gramStart"/>
      <w:r w:rsidRPr="008F733F">
        <w:rPr>
          <w:rFonts w:ascii="Verdana" w:eastAsia="Verdana" w:hAnsi="Verdana" w:cs="Verdana"/>
          <w:color w:val="000000"/>
          <w:sz w:val="20"/>
          <w:szCs w:val="20"/>
        </w:rPr>
        <w:t>additional  information</w:t>
      </w:r>
      <w:proofErr w:type="gramEnd"/>
      <w:r w:rsidRPr="008F733F">
        <w:rPr>
          <w:rFonts w:ascii="Verdana" w:eastAsia="Verdana" w:hAnsi="Verdana" w:cs="Verdana"/>
          <w:color w:val="000000"/>
          <w:sz w:val="20"/>
          <w:szCs w:val="20"/>
        </w:rPr>
        <w:t xml:space="preserve"> originated from different sources.      (</w:t>
      </w:r>
      <w:r w:rsidRPr="008F733F">
        <w:rPr>
          <w:rFonts w:ascii="Verdana" w:eastAsia="Verdana" w:hAnsi="Verdana" w:cs="Verdana"/>
          <w:i/>
          <w:color w:val="000000"/>
          <w:sz w:val="20"/>
          <w:szCs w:val="20"/>
        </w:rPr>
        <w:t>Tactical analysis).</w:t>
      </w:r>
    </w:p>
    <w:p w:rsidR="00707B71" w:rsidRPr="008F733F" w:rsidRDefault="00824D69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>Establishing different hypothesis and potential cases using the results of the tactical analysis, (national and international cooperation to enhance investigations. (</w:t>
      </w:r>
      <w:r w:rsidRPr="008F733F">
        <w:rPr>
          <w:rFonts w:ascii="Verdana" w:eastAsia="Verdana" w:hAnsi="Verdana" w:cs="Verdana"/>
          <w:i/>
          <w:color w:val="000000"/>
          <w:sz w:val="20"/>
          <w:szCs w:val="20"/>
        </w:rPr>
        <w:t xml:space="preserve"> Operational Analysis)</w:t>
      </w:r>
    </w:p>
    <w:p w:rsidR="00707B71" w:rsidRPr="008F733F" w:rsidRDefault="00824D69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0"/>
          <w:szCs w:val="20"/>
        </w:rPr>
      </w:pPr>
      <w:r w:rsidRPr="008F733F">
        <w:rPr>
          <w:rFonts w:ascii="Verdana" w:eastAsia="Verdana" w:hAnsi="Verdana" w:cs="Verdana"/>
          <w:color w:val="000000"/>
          <w:sz w:val="20"/>
          <w:szCs w:val="20"/>
        </w:rPr>
        <w:t xml:space="preserve">Producing strategic follow-up enabling to identify and pinpoint new types of criminal activities, (transferring the cases to law enforcement authorities), </w:t>
      </w:r>
      <w:r w:rsidRPr="008F733F">
        <w:rPr>
          <w:rFonts w:ascii="Verdana" w:eastAsia="Verdana" w:hAnsi="Verdana" w:cs="Verdana"/>
          <w:color w:val="212121"/>
          <w:sz w:val="20"/>
          <w:szCs w:val="20"/>
        </w:rPr>
        <w:t>detection of criminal typologies and trends. (</w:t>
      </w:r>
      <w:r w:rsidRPr="008F733F">
        <w:rPr>
          <w:rFonts w:ascii="Verdana" w:eastAsia="Verdana" w:hAnsi="Verdana" w:cs="Verdana"/>
          <w:i/>
          <w:color w:val="000000"/>
          <w:sz w:val="20"/>
          <w:szCs w:val="20"/>
        </w:rPr>
        <w:t xml:space="preserve">Strategic Analysis). </w:t>
      </w:r>
    </w:p>
    <w:p w:rsidR="00707B71" w:rsidRPr="008F733F" w:rsidRDefault="00707B71">
      <w:pPr>
        <w:pStyle w:val="normal0"/>
        <w:spacing w:line="276" w:lineRule="auto"/>
        <w:jc w:val="both"/>
        <w:rPr>
          <w:rFonts w:ascii="Verdana" w:eastAsia="Verdana" w:hAnsi="Verdana" w:cs="Verdana"/>
          <w:sz w:val="20"/>
          <w:szCs w:val="20"/>
        </w:rPr>
      </w:pPr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824D69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22"/>
          <w:szCs w:val="22"/>
        </w:rPr>
      </w:pPr>
      <w:r w:rsidRPr="008F733F">
        <w:rPr>
          <w:rFonts w:ascii="Verdana" w:eastAsia="Verdana" w:hAnsi="Verdana" w:cs="Verdana"/>
          <w:sz w:val="22"/>
          <w:szCs w:val="22"/>
        </w:rPr>
        <w:t xml:space="preserve">Education </w:t>
      </w:r>
    </w:p>
    <w:p w:rsidR="00707B71" w:rsidRPr="008F733F" w:rsidRDefault="0024499E">
      <w:pPr>
        <w:pStyle w:val="normal0"/>
        <w:tabs>
          <w:tab w:val="left" w:pos="7800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noProof/>
          <w:sz w:val="20"/>
          <w:szCs w:val="20"/>
          <w:lang w:val="fr-FR"/>
        </w:rPr>
        <w:lastRenderedPageBreak/>
        <w:pict>
          <v:shape id="_x0000_s1027" type="#_x0000_t32" style="position:absolute;left:0;text-align:left;margin-left:-47.6pt;margin-top:.8pt;width:520.5pt;height:0;z-index:251664384" o:connectortype="straight"/>
        </w:pict>
      </w:r>
      <w:r w:rsidR="00824D69" w:rsidRPr="008F733F">
        <w:rPr>
          <w:rFonts w:ascii="Verdana" w:eastAsia="Verdana" w:hAnsi="Verdana" w:cs="Verdana"/>
          <w:sz w:val="20"/>
          <w:szCs w:val="20"/>
        </w:rPr>
        <w:tab/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-457199</wp:posOffset>
              </wp:positionH>
              <wp:positionV relativeFrom="paragraph">
                <wp:posOffset>0</wp:posOffset>
              </wp:positionV>
              <wp:extent cx="7134225" cy="1270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1778888" y="3780000"/>
                        <a:ext cx="7134225" cy="0"/>
                      </a:xfrm>
                      <a:custGeom>
                        <a:rect b="b" l="l" r="r" t="t"/>
                        <a:pathLst>
                          <a:path extrusionOk="0" h="1" w="7134225">
                            <a:moveTo>
                              <a:pt x="0" y="0"/>
                            </a:moveTo>
                            <a:lnTo>
                              <a:pt x="7134225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/>
                  </wps:wsp>
                </a:graphicData>
              </a:graphic>
            </wp:anchor>
          </w:drawing>
        </mc:Choice>
        <ve:Fallback>
          <w:r w:rsidR="00824D69" w:rsidRPr="008F733F">
            <w:rPr>
              <w:noProof/>
              <w:lang w:val="fr-FR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-457199</wp:posOffset>
                </wp:positionH>
                <wp:positionV relativeFrom="paragraph">
                  <wp:posOffset>0</wp:posOffset>
                </wp:positionV>
                <wp:extent cx="7134225" cy="12700"/>
                <wp:effectExtent l="0" t="0" r="0" b="0"/>
                <wp:wrapNone/>
                <wp:docPr id="6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34225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707B71" w:rsidRPr="008F733F" w:rsidRDefault="00824D69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color w:val="333333"/>
          <w:sz w:val="20"/>
          <w:szCs w:val="20"/>
        </w:rPr>
      </w:pPr>
      <w:r w:rsidRPr="008F733F">
        <w:rPr>
          <w:rFonts w:ascii="Verdana" w:eastAsia="Verdana" w:hAnsi="Verdana" w:cs="Verdana"/>
          <w:color w:val="333333"/>
          <w:sz w:val="20"/>
          <w:szCs w:val="20"/>
        </w:rPr>
        <w:t xml:space="preserve">Jan 2008-Dec 2009        </w:t>
      </w:r>
      <w:proofErr w:type="gramStart"/>
      <w:r w:rsidRPr="008F733F">
        <w:rPr>
          <w:rFonts w:ascii="Verdana" w:eastAsia="Verdana" w:hAnsi="Verdana" w:cs="Verdana"/>
          <w:color w:val="333333"/>
          <w:sz w:val="20"/>
          <w:szCs w:val="20"/>
        </w:rPr>
        <w:t>The</w:t>
      </w:r>
      <w:proofErr w:type="gramEnd"/>
      <w:r w:rsidRPr="008F733F">
        <w:rPr>
          <w:rFonts w:ascii="Verdana" w:eastAsia="Verdana" w:hAnsi="Verdana" w:cs="Verdana"/>
          <w:color w:val="333333"/>
          <w:sz w:val="20"/>
          <w:szCs w:val="20"/>
        </w:rPr>
        <w:t xml:space="preserve"> North African Custom                                               </w:t>
      </w:r>
      <w:proofErr w:type="spellStart"/>
      <w:r w:rsidRPr="008F733F">
        <w:rPr>
          <w:rFonts w:ascii="Verdana" w:eastAsia="Verdana" w:hAnsi="Verdana" w:cs="Verdana"/>
          <w:color w:val="333333"/>
          <w:sz w:val="20"/>
          <w:szCs w:val="20"/>
        </w:rPr>
        <w:t>Kolea</w:t>
      </w:r>
      <w:proofErr w:type="spellEnd"/>
      <w:r w:rsidRPr="008F733F">
        <w:rPr>
          <w:rFonts w:ascii="Verdana" w:eastAsia="Verdana" w:hAnsi="Verdana" w:cs="Verdana"/>
          <w:color w:val="333333"/>
          <w:sz w:val="20"/>
          <w:szCs w:val="20"/>
        </w:rPr>
        <w:t xml:space="preserve"> Algeria</w:t>
      </w:r>
    </w:p>
    <w:p w:rsidR="00707B71" w:rsidRPr="008F733F" w:rsidRDefault="00824D69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color w:val="333333"/>
          <w:sz w:val="20"/>
          <w:szCs w:val="20"/>
        </w:rPr>
      </w:pPr>
      <w:r w:rsidRPr="008F733F">
        <w:rPr>
          <w:rFonts w:ascii="Verdana" w:eastAsia="Verdana" w:hAnsi="Verdana" w:cs="Verdana"/>
          <w:color w:val="333333"/>
          <w:sz w:val="20"/>
          <w:szCs w:val="20"/>
        </w:rPr>
        <w:t xml:space="preserve">                                  </w:t>
      </w:r>
      <w:proofErr w:type="gramStart"/>
      <w:r w:rsidRPr="008F733F">
        <w:rPr>
          <w:rFonts w:ascii="Verdana" w:eastAsia="Verdana" w:hAnsi="Verdana" w:cs="Verdana"/>
          <w:color w:val="333333"/>
          <w:sz w:val="20"/>
          <w:szCs w:val="20"/>
        </w:rPr>
        <w:t>and</w:t>
      </w:r>
      <w:proofErr w:type="gramEnd"/>
      <w:r w:rsidRPr="008F733F">
        <w:rPr>
          <w:rFonts w:ascii="Verdana" w:eastAsia="Verdana" w:hAnsi="Verdana" w:cs="Verdana"/>
          <w:color w:val="333333"/>
          <w:sz w:val="20"/>
          <w:szCs w:val="20"/>
        </w:rPr>
        <w:t xml:space="preserve"> taxation of Economics Institute IEDF</w:t>
      </w:r>
    </w:p>
    <w:p w:rsidR="00707B71" w:rsidRPr="008F733F" w:rsidRDefault="00824D69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i/>
          <w:color w:val="333333"/>
          <w:sz w:val="18"/>
          <w:szCs w:val="18"/>
        </w:rPr>
      </w:pPr>
      <w:r w:rsidRPr="008F733F">
        <w:rPr>
          <w:rFonts w:ascii="Verdana" w:eastAsia="Verdana" w:hAnsi="Verdana" w:cs="Verdana"/>
          <w:color w:val="333333"/>
          <w:sz w:val="20"/>
          <w:szCs w:val="20"/>
        </w:rPr>
        <w:t xml:space="preserve">                                  </w:t>
      </w:r>
      <w:r w:rsidRPr="008F733F">
        <w:rPr>
          <w:rFonts w:ascii="Verdana" w:eastAsia="Verdana" w:hAnsi="Verdana" w:cs="Verdana"/>
          <w:i/>
          <w:color w:val="333333"/>
          <w:sz w:val="18"/>
          <w:szCs w:val="18"/>
        </w:rPr>
        <w:t xml:space="preserve">Professional Master’s degree, specialized in public finance </w:t>
      </w:r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824D69">
      <w:pPr>
        <w:pStyle w:val="normal0"/>
        <w:tabs>
          <w:tab w:val="left" w:pos="7680"/>
        </w:tabs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  <w:r w:rsidRPr="008F733F">
        <w:rPr>
          <w:rFonts w:ascii="Verdana" w:eastAsia="Verdana" w:hAnsi="Verdana" w:cs="Verdana"/>
          <w:b/>
          <w:sz w:val="20"/>
          <w:szCs w:val="20"/>
        </w:rPr>
        <w:tab/>
      </w:r>
    </w:p>
    <w:p w:rsidR="00707B71" w:rsidRPr="008F733F" w:rsidRDefault="00824D69">
      <w:pPr>
        <w:pStyle w:val="normal0"/>
        <w:tabs>
          <w:tab w:val="left" w:pos="1695"/>
          <w:tab w:val="left" w:pos="6600"/>
        </w:tabs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Sep 2004 – Jul 2006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University Daly Ibrahim 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              Algiers Algeria</w:t>
      </w:r>
    </w:p>
    <w:p w:rsidR="00707B71" w:rsidRPr="008F733F" w:rsidRDefault="00824D69">
      <w:pPr>
        <w:pStyle w:val="normal0"/>
        <w:tabs>
          <w:tab w:val="left" w:pos="1695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b/>
          <w:sz w:val="20"/>
          <w:szCs w:val="20"/>
        </w:rPr>
        <w:tab/>
      </w:r>
      <w:proofErr w:type="spellStart"/>
      <w:r w:rsidRPr="008F733F">
        <w:rPr>
          <w:rFonts w:ascii="Verdana" w:eastAsia="Verdana" w:hAnsi="Verdana" w:cs="Verdana"/>
          <w:i/>
          <w:sz w:val="18"/>
          <w:szCs w:val="18"/>
        </w:rPr>
        <w:t>Licence</w:t>
      </w:r>
      <w:proofErr w:type="spellEnd"/>
      <w:r w:rsidRPr="008F733F">
        <w:rPr>
          <w:rFonts w:ascii="Verdana" w:eastAsia="Verdana" w:hAnsi="Verdana" w:cs="Verdana"/>
          <w:i/>
          <w:sz w:val="18"/>
          <w:szCs w:val="18"/>
        </w:rPr>
        <w:t xml:space="preserve"> in Management studies, </w:t>
      </w:r>
    </w:p>
    <w:p w:rsidR="00707B71" w:rsidRPr="008F733F" w:rsidRDefault="00824D69">
      <w:pPr>
        <w:pStyle w:val="normal0"/>
        <w:tabs>
          <w:tab w:val="left" w:pos="1695"/>
        </w:tabs>
        <w:spacing w:line="276" w:lineRule="auto"/>
        <w:ind w:left="-900"/>
        <w:jc w:val="both"/>
        <w:rPr>
          <w:rFonts w:ascii="Verdana" w:eastAsia="Verdana" w:hAnsi="Verdana" w:cs="Verdana"/>
          <w:b/>
          <w:i/>
          <w:sz w:val="18"/>
          <w:szCs w:val="18"/>
        </w:rPr>
      </w:pPr>
      <w:r w:rsidRPr="008F733F">
        <w:rPr>
          <w:rFonts w:ascii="Verdana" w:eastAsia="Verdana" w:hAnsi="Verdana" w:cs="Verdana"/>
          <w:i/>
          <w:sz w:val="18"/>
          <w:szCs w:val="18"/>
        </w:rPr>
        <w:t xml:space="preserve">                                         </w:t>
      </w:r>
      <w:proofErr w:type="gramStart"/>
      <w:r w:rsidRPr="008F733F">
        <w:rPr>
          <w:rFonts w:ascii="Verdana" w:eastAsia="Verdana" w:hAnsi="Verdana" w:cs="Verdana"/>
          <w:i/>
          <w:sz w:val="18"/>
          <w:szCs w:val="18"/>
        </w:rPr>
        <w:t>specialized</w:t>
      </w:r>
      <w:proofErr w:type="gramEnd"/>
      <w:r w:rsidRPr="008F733F">
        <w:rPr>
          <w:rFonts w:ascii="Verdana" w:eastAsia="Verdana" w:hAnsi="Verdana" w:cs="Verdana"/>
          <w:i/>
          <w:sz w:val="18"/>
          <w:szCs w:val="18"/>
        </w:rPr>
        <w:t xml:space="preserve"> in Accounting and Financial Reporting</w:t>
      </w:r>
    </w:p>
    <w:p w:rsidR="00707B71" w:rsidRPr="008F733F" w:rsidRDefault="00707B71">
      <w:pPr>
        <w:pStyle w:val="normal0"/>
        <w:spacing w:line="276" w:lineRule="auto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824D69">
      <w:pPr>
        <w:pStyle w:val="normal0"/>
        <w:tabs>
          <w:tab w:val="left" w:pos="1710"/>
          <w:tab w:val="left" w:pos="7875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Sep 2001 – Jul 2004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Department of economics and management Sciences            Algiers </w:t>
      </w:r>
    </w:p>
    <w:p w:rsidR="00707B71" w:rsidRPr="008F733F" w:rsidRDefault="00824D69">
      <w:pPr>
        <w:pStyle w:val="normal0"/>
        <w:tabs>
          <w:tab w:val="left" w:pos="1710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   University </w:t>
      </w:r>
      <w:proofErr w:type="spellStart"/>
      <w:r w:rsidRPr="008F733F">
        <w:rPr>
          <w:rFonts w:ascii="Verdana" w:eastAsia="Verdana" w:hAnsi="Verdana" w:cs="Verdana"/>
          <w:sz w:val="20"/>
          <w:szCs w:val="20"/>
        </w:rPr>
        <w:t>Kherouba</w:t>
      </w:r>
      <w:proofErr w:type="spellEnd"/>
    </w:p>
    <w:p w:rsidR="00707B71" w:rsidRPr="008F733F" w:rsidRDefault="00824D69">
      <w:pPr>
        <w:pStyle w:val="normal0"/>
        <w:tabs>
          <w:tab w:val="left" w:pos="1710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sz w:val="20"/>
          <w:szCs w:val="20"/>
        </w:rPr>
        <w:tab/>
      </w:r>
      <w:r w:rsidRPr="008F733F">
        <w:rPr>
          <w:rFonts w:ascii="Verdana" w:eastAsia="Verdana" w:hAnsi="Verdana" w:cs="Verdana"/>
          <w:i/>
          <w:sz w:val="18"/>
          <w:szCs w:val="18"/>
        </w:rPr>
        <w:t>Bachelor’s degree in Accounting and Taxation</w:t>
      </w:r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824D69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22"/>
          <w:szCs w:val="22"/>
        </w:rPr>
      </w:pPr>
      <w:r w:rsidRPr="008F733F">
        <w:rPr>
          <w:rFonts w:ascii="Verdana" w:eastAsia="Verdana" w:hAnsi="Verdana" w:cs="Verdana"/>
          <w:sz w:val="22"/>
          <w:szCs w:val="22"/>
        </w:rPr>
        <w:t>Other Certifications</w:t>
      </w:r>
    </w:p>
    <w:p w:rsidR="00707B71" w:rsidRPr="008F733F" w:rsidRDefault="0024499E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noProof/>
          <w:sz w:val="22"/>
          <w:szCs w:val="22"/>
          <w:lang w:val="fr-FR"/>
        </w:rPr>
        <w:pict>
          <v:shape id="_x0000_s1032" type="#_x0000_t32" style="position:absolute;left:0;text-align:left;margin-left:-47.6pt;margin-top:3.6pt;width:520.5pt;height:0;z-index:251669504" o:connectortype="straight"/>
        </w:pic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-457199</wp:posOffset>
              </wp:positionH>
              <wp:positionV relativeFrom="paragraph">
                <wp:posOffset>63500</wp:posOffset>
              </wp:positionV>
              <wp:extent cx="7181850" cy="12700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1755075" y="3780000"/>
                        <a:ext cx="7181850" cy="0"/>
                      </a:xfrm>
                      <a:custGeom>
                        <a:rect b="b" l="l" r="r" t="t"/>
                        <a:pathLst>
                          <a:path extrusionOk="0" h="1" w="7181850">
                            <a:moveTo>
                              <a:pt x="0" y="0"/>
                            </a:moveTo>
                            <a:lnTo>
                              <a:pt x="7181850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/>
                  </wps:wsp>
                </a:graphicData>
              </a:graphic>
            </wp:anchor>
          </w:drawing>
        </mc:Choice>
        <ve:Fallback>
          <w:r w:rsidR="00824D69" w:rsidRPr="008F733F">
            <w:rPr>
              <w:noProof/>
              <w:lang w:val="fr-FR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-457199</wp:posOffset>
                </wp:positionH>
                <wp:positionV relativeFrom="paragraph">
                  <wp:posOffset>63500</wp:posOffset>
                </wp:positionV>
                <wp:extent cx="7181850" cy="12700"/>
                <wp:effectExtent l="0" t="0" r="0" b="0"/>
                <wp:wrapNone/>
                <wp:docPr id="5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8185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22"/>
          <w:szCs w:val="22"/>
        </w:rPr>
      </w:pPr>
    </w:p>
    <w:p w:rsidR="00707B71" w:rsidRPr="008F733F" w:rsidRDefault="00824D69">
      <w:pPr>
        <w:pStyle w:val="normal0"/>
        <w:spacing w:line="276" w:lineRule="auto"/>
        <w:ind w:left="-900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Dec. 2018</w:t>
      </w:r>
      <w:r w:rsidRPr="008F733F">
        <w:rPr>
          <w:rFonts w:ascii="Verdana" w:eastAsia="Verdana" w:hAnsi="Verdana" w:cs="Verdana"/>
          <w:sz w:val="20"/>
          <w:szCs w:val="20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ab/>
        <w:t>AML/CFT training under UGP3A (funded by the EU)</w:t>
      </w:r>
    </w:p>
    <w:p w:rsidR="00707B71" w:rsidRPr="008F733F" w:rsidRDefault="00707B71">
      <w:pPr>
        <w:pStyle w:val="normal0"/>
        <w:spacing w:line="276" w:lineRule="auto"/>
        <w:ind w:left="-900"/>
        <w:rPr>
          <w:rFonts w:ascii="Verdana" w:eastAsia="Verdana" w:hAnsi="Verdana" w:cs="Verdana"/>
          <w:sz w:val="20"/>
          <w:szCs w:val="20"/>
        </w:rPr>
      </w:pPr>
    </w:p>
    <w:p w:rsidR="00707B71" w:rsidRPr="008F733F" w:rsidRDefault="00824D69">
      <w:pPr>
        <w:pStyle w:val="normal0"/>
        <w:spacing w:line="276" w:lineRule="auto"/>
        <w:ind w:left="-900"/>
        <w:rPr>
          <w:rFonts w:ascii="inherit" w:eastAsia="inherit" w:hAnsi="inherit" w:cs="inherit"/>
          <w:color w:val="212121"/>
        </w:rPr>
      </w:pPr>
      <w:r w:rsidRPr="008F733F">
        <w:rPr>
          <w:rFonts w:ascii="Verdana" w:eastAsia="Verdana" w:hAnsi="Verdana" w:cs="Verdana"/>
          <w:sz w:val="20"/>
          <w:szCs w:val="20"/>
        </w:rPr>
        <w:t>Jul</w:t>
      </w:r>
      <w:proofErr w:type="gramStart"/>
      <w:r w:rsidRPr="008F733F">
        <w:rPr>
          <w:rFonts w:ascii="Verdana" w:eastAsia="Verdana" w:hAnsi="Verdana" w:cs="Verdana"/>
          <w:sz w:val="20"/>
          <w:szCs w:val="20"/>
        </w:rPr>
        <w:t>,  2018</w:t>
      </w:r>
      <w:proofErr w:type="gramEnd"/>
      <w:r w:rsidRPr="008F733F">
        <w:rPr>
          <w:rFonts w:ascii="Verdana" w:eastAsia="Verdana" w:hAnsi="Verdana" w:cs="Verdana"/>
          <w:sz w:val="20"/>
          <w:szCs w:val="20"/>
        </w:rPr>
        <w:t xml:space="preserve">                   </w:t>
      </w:r>
      <w:r w:rsidRPr="008F733F">
        <w:rPr>
          <w:rFonts w:ascii="inherit" w:eastAsia="inherit" w:hAnsi="inherit" w:cs="inherit"/>
          <w:color w:val="212121"/>
        </w:rPr>
        <w:t xml:space="preserve">Training workshop on techniques for investigating the financing            Algiers        </w:t>
      </w:r>
    </w:p>
    <w:p w:rsidR="00707B71" w:rsidRPr="008F733F" w:rsidRDefault="00824D69">
      <w:pPr>
        <w:pStyle w:val="normal0"/>
        <w:spacing w:line="276" w:lineRule="auto"/>
        <w:ind w:left="-900"/>
        <w:rPr>
          <w:rFonts w:ascii="inherit" w:eastAsia="inherit" w:hAnsi="inherit" w:cs="inherit"/>
          <w:color w:val="212121"/>
        </w:rPr>
      </w:pPr>
      <w:r w:rsidRPr="008F733F">
        <w:rPr>
          <w:rFonts w:ascii="inherit" w:eastAsia="inherit" w:hAnsi="inherit" w:cs="inherit"/>
          <w:color w:val="212121"/>
        </w:rPr>
        <w:t xml:space="preserve">                                       </w:t>
      </w:r>
      <w:proofErr w:type="gramStart"/>
      <w:r w:rsidRPr="008F733F">
        <w:rPr>
          <w:rFonts w:ascii="inherit" w:eastAsia="inherit" w:hAnsi="inherit" w:cs="inherit"/>
          <w:color w:val="212121"/>
        </w:rPr>
        <w:t>of  terrorism</w:t>
      </w:r>
      <w:proofErr w:type="gramEnd"/>
      <w:r w:rsidRPr="008F733F">
        <w:rPr>
          <w:rFonts w:ascii="inherit" w:eastAsia="inherit" w:hAnsi="inherit" w:cs="inherit"/>
          <w:color w:val="212121"/>
        </w:rPr>
        <w:t xml:space="preserve"> through cross-border crime proceeds</w:t>
      </w:r>
    </w:p>
    <w:p w:rsidR="00707B71" w:rsidRPr="008F733F" w:rsidRDefault="00824D69">
      <w:pPr>
        <w:pStyle w:val="normal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inherit" w:hAnsi="inherit" w:cs="inherit"/>
          <w:i/>
          <w:color w:val="212121"/>
          <w:sz w:val="22"/>
          <w:szCs w:val="22"/>
        </w:rPr>
      </w:pPr>
      <w:r w:rsidRPr="008F733F">
        <w:rPr>
          <w:rFonts w:ascii="inherit" w:eastAsia="inherit" w:hAnsi="inherit" w:cs="inherit"/>
          <w:color w:val="212121"/>
          <w:sz w:val="20"/>
          <w:szCs w:val="20"/>
        </w:rPr>
        <w:t xml:space="preserve">                              </w:t>
      </w:r>
      <w:r w:rsidRPr="008F733F">
        <w:rPr>
          <w:rFonts w:ascii="inherit" w:eastAsia="inherit" w:hAnsi="inherit" w:cs="inherit"/>
          <w:i/>
          <w:color w:val="212121"/>
          <w:sz w:val="22"/>
          <w:szCs w:val="22"/>
        </w:rPr>
        <w:t xml:space="preserve">(Organized by United Nations Office on Drugs and Crime) </w:t>
      </w:r>
    </w:p>
    <w:p w:rsidR="00707B71" w:rsidRPr="008F733F" w:rsidRDefault="00824D69">
      <w:pPr>
        <w:pStyle w:val="normal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inherit" w:hAnsi="inherit" w:cs="inherit"/>
          <w:i/>
          <w:color w:val="212121"/>
          <w:sz w:val="22"/>
          <w:szCs w:val="22"/>
        </w:rPr>
      </w:pPr>
      <w:r w:rsidRPr="008F733F">
        <w:rPr>
          <w:rFonts w:ascii="inherit" w:eastAsia="inherit" w:hAnsi="inherit" w:cs="inherit"/>
          <w:color w:val="212121"/>
          <w:sz w:val="20"/>
          <w:szCs w:val="20"/>
        </w:rPr>
        <w:t xml:space="preserve">                                                        </w:t>
      </w:r>
    </w:p>
    <w:p w:rsidR="00707B71" w:rsidRPr="008F733F" w:rsidRDefault="00824D69">
      <w:pPr>
        <w:pStyle w:val="normal0"/>
        <w:tabs>
          <w:tab w:val="left" w:pos="1620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May, 2017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Network Analysis, Open sources Research,                              Algiers </w:t>
      </w:r>
    </w:p>
    <w:p w:rsidR="00707B71" w:rsidRPr="008F733F" w:rsidRDefault="00824D69">
      <w:pPr>
        <w:pStyle w:val="normal0"/>
        <w:tabs>
          <w:tab w:val="left" w:pos="1620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  </w:t>
      </w:r>
      <w:proofErr w:type="gramStart"/>
      <w:r w:rsidRPr="008F733F">
        <w:rPr>
          <w:rFonts w:ascii="Verdana" w:eastAsia="Verdana" w:hAnsi="Verdana" w:cs="Verdana"/>
          <w:sz w:val="20"/>
          <w:szCs w:val="20"/>
        </w:rPr>
        <w:t>and</w:t>
      </w:r>
      <w:proofErr w:type="gramEnd"/>
      <w:r w:rsidRPr="008F733F">
        <w:rPr>
          <w:rFonts w:ascii="Verdana" w:eastAsia="Verdana" w:hAnsi="Verdana" w:cs="Verdana"/>
          <w:sz w:val="20"/>
          <w:szCs w:val="20"/>
        </w:rPr>
        <w:t xml:space="preserve"> Multilateral Exchange to Combat Terrorist Financing</w:t>
      </w:r>
    </w:p>
    <w:p w:rsidR="00707B71" w:rsidRPr="008F733F" w:rsidRDefault="00824D69">
      <w:pPr>
        <w:pStyle w:val="normal0"/>
        <w:tabs>
          <w:tab w:val="left" w:pos="1620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i/>
          <w:sz w:val="18"/>
          <w:szCs w:val="18"/>
        </w:rPr>
        <w:t>Organized by</w:t>
      </w:r>
      <w:r w:rsidRPr="008F733F">
        <w:rPr>
          <w:rFonts w:ascii="Verdana" w:eastAsia="Verdana" w:hAnsi="Verdana" w:cs="Verdana"/>
          <w:b/>
          <w:i/>
          <w:sz w:val="18"/>
          <w:szCs w:val="18"/>
        </w:rPr>
        <w:t xml:space="preserve"> </w:t>
      </w:r>
      <w:r w:rsidRPr="008F733F">
        <w:rPr>
          <w:rFonts w:ascii="Verdana" w:eastAsia="Verdana" w:hAnsi="Verdana" w:cs="Verdana"/>
          <w:i/>
          <w:sz w:val="18"/>
          <w:szCs w:val="18"/>
        </w:rPr>
        <w:t>US Department of Justice (OPDAT)</w:t>
      </w:r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824D69">
      <w:pPr>
        <w:pStyle w:val="normal0"/>
        <w:tabs>
          <w:tab w:val="left" w:pos="1650"/>
          <w:tab w:val="left" w:pos="8115"/>
        </w:tabs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Nov, 2016</w:t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>Investigation, prosecution and fighting economic crimes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Algiers </w:t>
      </w:r>
    </w:p>
    <w:p w:rsidR="00707B71" w:rsidRPr="008F733F" w:rsidRDefault="00824D69">
      <w:pPr>
        <w:pStyle w:val="normal0"/>
        <w:tabs>
          <w:tab w:val="left" w:pos="1650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i/>
          <w:sz w:val="18"/>
          <w:szCs w:val="18"/>
        </w:rPr>
        <w:t>Organized by US Department of Justice (OPDAT)</w:t>
      </w:r>
    </w:p>
    <w:p w:rsidR="00707B71" w:rsidRPr="008F733F" w:rsidRDefault="00707B71">
      <w:pPr>
        <w:pStyle w:val="normal0"/>
        <w:spacing w:line="276" w:lineRule="auto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824D69">
      <w:pPr>
        <w:pStyle w:val="normal0"/>
        <w:tabs>
          <w:tab w:val="left" w:pos="1665"/>
          <w:tab w:val="left" w:pos="8145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Jun, 2014</w:t>
      </w:r>
      <w:r w:rsidRPr="008F733F">
        <w:rPr>
          <w:rFonts w:ascii="Verdana" w:eastAsia="Verdana" w:hAnsi="Verdana" w:cs="Verdana"/>
          <w:sz w:val="20"/>
          <w:szCs w:val="20"/>
        </w:rPr>
        <w:tab/>
        <w:t>Course on Money Laundering and Terrorism Financing</w:t>
      </w:r>
      <w:r w:rsidRPr="008F733F">
        <w:rPr>
          <w:rFonts w:ascii="Verdana" w:eastAsia="Verdana" w:hAnsi="Verdana" w:cs="Verdana"/>
          <w:sz w:val="20"/>
          <w:szCs w:val="20"/>
        </w:rPr>
        <w:tab/>
        <w:t>Algiers</w:t>
      </w:r>
    </w:p>
    <w:p w:rsidR="00707B71" w:rsidRPr="008F733F" w:rsidRDefault="00824D69">
      <w:pPr>
        <w:pStyle w:val="normal0"/>
        <w:tabs>
          <w:tab w:val="left" w:pos="1665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  </w:t>
      </w:r>
      <w:r w:rsidRPr="008F733F">
        <w:rPr>
          <w:rFonts w:ascii="Verdana" w:eastAsia="Verdana" w:hAnsi="Verdana" w:cs="Verdana"/>
          <w:i/>
          <w:sz w:val="18"/>
          <w:szCs w:val="18"/>
        </w:rPr>
        <w:t>Organized by US Department of Justice</w:t>
      </w:r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824D69">
      <w:pPr>
        <w:pStyle w:val="normal0"/>
        <w:tabs>
          <w:tab w:val="left" w:pos="1635"/>
          <w:tab w:val="left" w:pos="8175"/>
        </w:tabs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Mai, 2014</w:t>
      </w:r>
      <w:r w:rsidRPr="008F733F">
        <w:rPr>
          <w:rFonts w:ascii="Verdana" w:eastAsia="Verdana" w:hAnsi="Verdana" w:cs="Verdana"/>
          <w:sz w:val="20"/>
          <w:szCs w:val="20"/>
        </w:rPr>
        <w:tab/>
        <w:t>Detection, investigation and pursuit on Money Laundering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Algiers </w:t>
      </w:r>
    </w:p>
    <w:p w:rsidR="00707B71" w:rsidRPr="008F733F" w:rsidRDefault="00824D69">
      <w:pPr>
        <w:pStyle w:val="normal0"/>
        <w:tabs>
          <w:tab w:val="left" w:pos="1635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i/>
          <w:sz w:val="20"/>
          <w:szCs w:val="20"/>
        </w:rPr>
        <w:t>Organized</w:t>
      </w:r>
      <w:r w:rsidRPr="008F733F">
        <w:rPr>
          <w:rFonts w:ascii="Verdana" w:eastAsia="Verdana" w:hAnsi="Verdana" w:cs="Verdana"/>
          <w:b/>
          <w:sz w:val="20"/>
          <w:szCs w:val="20"/>
        </w:rPr>
        <w:t xml:space="preserve"> </w:t>
      </w:r>
      <w:r w:rsidRPr="008F733F">
        <w:rPr>
          <w:rFonts w:ascii="Verdana" w:eastAsia="Verdana" w:hAnsi="Verdana" w:cs="Verdana"/>
          <w:i/>
          <w:sz w:val="18"/>
          <w:szCs w:val="18"/>
        </w:rPr>
        <w:t>US Department of Justice</w:t>
      </w:r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824D69">
      <w:pPr>
        <w:pStyle w:val="normal0"/>
        <w:tabs>
          <w:tab w:val="left" w:pos="1635"/>
          <w:tab w:val="left" w:pos="8055"/>
        </w:tabs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Jul, 2014</w:t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>Recognize, bring and analysis the suspects activity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  Algiers</w:t>
      </w:r>
    </w:p>
    <w:p w:rsidR="00707B71" w:rsidRPr="008F733F" w:rsidRDefault="00824D69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18"/>
          <w:szCs w:val="18"/>
        </w:rPr>
      </w:pPr>
      <w:r w:rsidRPr="008F733F">
        <w:rPr>
          <w:rFonts w:ascii="Verdana" w:eastAsia="Verdana" w:hAnsi="Verdana" w:cs="Verdana"/>
          <w:b/>
          <w:sz w:val="20"/>
          <w:szCs w:val="20"/>
        </w:rPr>
        <w:t xml:space="preserve">                                     </w:t>
      </w:r>
      <w:r w:rsidRPr="008F733F">
        <w:rPr>
          <w:rFonts w:ascii="Verdana" w:eastAsia="Verdana" w:hAnsi="Verdana" w:cs="Verdana"/>
          <w:sz w:val="18"/>
          <w:szCs w:val="18"/>
        </w:rPr>
        <w:t>US Department of Justice (OPDAT)</w:t>
      </w:r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824D69">
      <w:pPr>
        <w:pStyle w:val="normal0"/>
        <w:tabs>
          <w:tab w:val="left" w:pos="1620"/>
          <w:tab w:val="left" w:pos="8100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Mar, 2012</w:t>
      </w: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>Organization of the Financial Institutions</w:t>
      </w:r>
      <w:r w:rsidRPr="008F733F">
        <w:rPr>
          <w:rFonts w:ascii="Verdana" w:eastAsia="Verdana" w:hAnsi="Verdana" w:cs="Verdana"/>
          <w:sz w:val="20"/>
          <w:szCs w:val="20"/>
        </w:rPr>
        <w:tab/>
        <w:t>Algiers</w:t>
      </w:r>
    </w:p>
    <w:p w:rsidR="00707B71" w:rsidRPr="008F733F" w:rsidRDefault="00824D69">
      <w:pPr>
        <w:pStyle w:val="normal0"/>
        <w:tabs>
          <w:tab w:val="left" w:pos="1620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  </w:t>
      </w:r>
      <w:proofErr w:type="gramStart"/>
      <w:r w:rsidRPr="008F733F">
        <w:rPr>
          <w:rFonts w:ascii="Verdana" w:eastAsia="Verdana" w:hAnsi="Verdana" w:cs="Verdana"/>
          <w:sz w:val="20"/>
          <w:szCs w:val="20"/>
        </w:rPr>
        <w:t>in</w:t>
      </w:r>
      <w:proofErr w:type="gramEnd"/>
      <w:r w:rsidRPr="008F733F">
        <w:rPr>
          <w:rFonts w:ascii="Verdana" w:eastAsia="Verdana" w:hAnsi="Verdana" w:cs="Verdana"/>
          <w:sz w:val="20"/>
          <w:szCs w:val="20"/>
        </w:rPr>
        <w:t xml:space="preserve"> charge of Financial intelligence</w:t>
      </w:r>
    </w:p>
    <w:p w:rsidR="00707B71" w:rsidRPr="008F733F" w:rsidRDefault="00824D69">
      <w:pPr>
        <w:pStyle w:val="normal0"/>
        <w:tabs>
          <w:tab w:val="left" w:pos="1620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 Organized by US department of </w:t>
      </w:r>
      <w:proofErr w:type="spellStart"/>
      <w:r w:rsidRPr="008F733F">
        <w:rPr>
          <w:rFonts w:ascii="Verdana" w:eastAsia="Verdana" w:hAnsi="Verdana" w:cs="Verdana"/>
          <w:sz w:val="20"/>
          <w:szCs w:val="20"/>
        </w:rPr>
        <w:t>Tresor</w:t>
      </w:r>
      <w:proofErr w:type="spellEnd"/>
      <w:r w:rsidRPr="008F733F">
        <w:rPr>
          <w:rFonts w:ascii="Verdana" w:eastAsia="Verdana" w:hAnsi="Verdana" w:cs="Verdana"/>
          <w:sz w:val="20"/>
          <w:szCs w:val="20"/>
        </w:rPr>
        <w:t xml:space="preserve"> </w:t>
      </w:r>
    </w:p>
    <w:p w:rsidR="00707B71" w:rsidRPr="008F733F" w:rsidRDefault="00707B71" w:rsidP="00352045">
      <w:pPr>
        <w:pStyle w:val="normal0"/>
        <w:tabs>
          <w:tab w:val="left" w:pos="1620"/>
        </w:tabs>
        <w:spacing w:line="276" w:lineRule="auto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707B71">
      <w:pPr>
        <w:pStyle w:val="normal0"/>
        <w:spacing w:line="276" w:lineRule="auto"/>
        <w:jc w:val="both"/>
        <w:rPr>
          <w:rFonts w:ascii="Verdana" w:eastAsia="Verdana" w:hAnsi="Verdana" w:cs="Verdana"/>
          <w:b/>
          <w:sz w:val="20"/>
          <w:szCs w:val="20"/>
        </w:rPr>
      </w:pPr>
    </w:p>
    <w:p w:rsidR="00707B71" w:rsidRPr="008F733F" w:rsidRDefault="00824D69">
      <w:pPr>
        <w:pStyle w:val="normal0"/>
        <w:tabs>
          <w:tab w:val="left" w:pos="1650"/>
        </w:tabs>
        <w:spacing w:line="276" w:lineRule="auto"/>
        <w:ind w:left="-900"/>
        <w:jc w:val="both"/>
        <w:rPr>
          <w:rFonts w:ascii="Verdana" w:eastAsia="Verdana" w:hAnsi="Verdana" w:cs="Verdana"/>
          <w:b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Jun, 2012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Financial Crimes and Money Laundering              </w:t>
      </w:r>
      <w:r w:rsidRPr="008F733F">
        <w:rPr>
          <w:rFonts w:ascii="Verdana" w:eastAsia="Verdana" w:hAnsi="Verdana" w:cs="Verdana"/>
          <w:sz w:val="18"/>
          <w:szCs w:val="18"/>
        </w:rPr>
        <w:t>Virginia WASHINGTON DC</w:t>
      </w:r>
      <w:r w:rsidRPr="008F733F">
        <w:rPr>
          <w:rFonts w:ascii="Verdana" w:eastAsia="Verdana" w:hAnsi="Verdana" w:cs="Verdana"/>
          <w:sz w:val="20"/>
          <w:szCs w:val="20"/>
        </w:rPr>
        <w:t xml:space="preserve"> </w:t>
      </w:r>
    </w:p>
    <w:p w:rsidR="00707B71" w:rsidRPr="008F733F" w:rsidRDefault="00824D69">
      <w:pPr>
        <w:pStyle w:val="normal0"/>
        <w:spacing w:line="276" w:lineRule="auto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i/>
          <w:sz w:val="18"/>
          <w:szCs w:val="18"/>
        </w:rPr>
        <w:t xml:space="preserve">                          Organized by US Department </w:t>
      </w:r>
    </w:p>
    <w:p w:rsidR="00707B71" w:rsidRPr="008F733F" w:rsidRDefault="00824D69">
      <w:pPr>
        <w:pStyle w:val="normal0"/>
        <w:spacing w:line="276" w:lineRule="auto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i/>
          <w:sz w:val="18"/>
          <w:szCs w:val="18"/>
        </w:rPr>
        <w:t xml:space="preserve">                          </w:t>
      </w:r>
      <w:proofErr w:type="gramStart"/>
      <w:r w:rsidRPr="008F733F">
        <w:rPr>
          <w:rFonts w:ascii="Verdana" w:eastAsia="Verdana" w:hAnsi="Verdana" w:cs="Verdana"/>
          <w:i/>
          <w:sz w:val="18"/>
          <w:szCs w:val="18"/>
        </w:rPr>
        <w:t>of</w:t>
      </w:r>
      <w:proofErr w:type="gramEnd"/>
      <w:r w:rsidRPr="008F733F">
        <w:rPr>
          <w:rFonts w:ascii="Verdana" w:eastAsia="Verdana" w:hAnsi="Verdana" w:cs="Verdana"/>
          <w:i/>
          <w:sz w:val="18"/>
          <w:szCs w:val="18"/>
        </w:rPr>
        <w:t xml:space="preserve"> Treasury’s (</w:t>
      </w:r>
      <w:proofErr w:type="spellStart"/>
      <w:r w:rsidRPr="008F733F">
        <w:rPr>
          <w:rFonts w:ascii="Verdana" w:eastAsia="Verdana" w:hAnsi="Verdana" w:cs="Verdana"/>
          <w:i/>
          <w:sz w:val="18"/>
          <w:szCs w:val="18"/>
        </w:rPr>
        <w:t>FINcen</w:t>
      </w:r>
      <w:proofErr w:type="spellEnd"/>
      <w:r w:rsidRPr="008F733F">
        <w:rPr>
          <w:rFonts w:ascii="Verdana" w:eastAsia="Verdana" w:hAnsi="Verdana" w:cs="Verdana"/>
          <w:i/>
          <w:sz w:val="18"/>
          <w:szCs w:val="18"/>
        </w:rPr>
        <w:t>)</w:t>
      </w:r>
    </w:p>
    <w:p w:rsidR="00707B71" w:rsidRPr="008F733F" w:rsidRDefault="00707B71">
      <w:pPr>
        <w:pStyle w:val="normal0"/>
        <w:spacing w:line="276" w:lineRule="auto"/>
        <w:jc w:val="both"/>
        <w:rPr>
          <w:rFonts w:ascii="Verdana" w:eastAsia="Verdana" w:hAnsi="Verdana" w:cs="Verdana"/>
          <w:i/>
          <w:sz w:val="18"/>
          <w:szCs w:val="18"/>
        </w:rPr>
      </w:pPr>
    </w:p>
    <w:p w:rsidR="00707B71" w:rsidRPr="008F733F" w:rsidRDefault="00707B71">
      <w:pPr>
        <w:pStyle w:val="normal0"/>
        <w:spacing w:line="276" w:lineRule="auto"/>
        <w:jc w:val="both"/>
        <w:rPr>
          <w:rFonts w:ascii="Verdana" w:eastAsia="Verdana" w:hAnsi="Verdana" w:cs="Verdana"/>
          <w:i/>
          <w:sz w:val="18"/>
          <w:szCs w:val="18"/>
        </w:rPr>
      </w:pPr>
    </w:p>
    <w:p w:rsidR="00707B71" w:rsidRPr="008F733F" w:rsidRDefault="00824D69">
      <w:pPr>
        <w:pStyle w:val="normal0"/>
        <w:tabs>
          <w:tab w:val="left" w:pos="1680"/>
          <w:tab w:val="left" w:pos="8310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lastRenderedPageBreak/>
        <w:t>Oct, 2012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New Accounting and Financing System, (IAS, IFRS)                Algiers </w:t>
      </w:r>
    </w:p>
    <w:p w:rsidR="00707B71" w:rsidRPr="008F733F" w:rsidRDefault="00824D69">
      <w:pPr>
        <w:pStyle w:val="normal0"/>
        <w:tabs>
          <w:tab w:val="left" w:pos="1680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i/>
          <w:sz w:val="18"/>
          <w:szCs w:val="18"/>
        </w:rPr>
        <w:t xml:space="preserve">                                         Organized by National Productivity and Development </w:t>
      </w:r>
    </w:p>
    <w:p w:rsidR="00707B71" w:rsidRPr="008F733F" w:rsidRDefault="00824D69">
      <w:pPr>
        <w:pStyle w:val="normal0"/>
        <w:tabs>
          <w:tab w:val="left" w:pos="1680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i/>
          <w:sz w:val="18"/>
          <w:szCs w:val="18"/>
        </w:rPr>
        <w:t xml:space="preserve">                                         Institute INPED</w:t>
      </w:r>
    </w:p>
    <w:p w:rsidR="00707B71" w:rsidRPr="008F733F" w:rsidRDefault="00707B71">
      <w:pPr>
        <w:pStyle w:val="normal0"/>
        <w:spacing w:line="276" w:lineRule="auto"/>
        <w:ind w:left="-900"/>
        <w:jc w:val="both"/>
        <w:rPr>
          <w:rFonts w:ascii="Verdana" w:eastAsia="Verdana" w:hAnsi="Verdana" w:cs="Verdana"/>
          <w:sz w:val="18"/>
          <w:szCs w:val="18"/>
        </w:rPr>
      </w:pPr>
    </w:p>
    <w:p w:rsidR="00707B71" w:rsidRPr="008F733F" w:rsidRDefault="00824D69">
      <w:pPr>
        <w:pStyle w:val="normal0"/>
        <w:tabs>
          <w:tab w:val="left" w:pos="1590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Sep, 2011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Different types of Financial cross crimes                                 Algiers </w:t>
      </w:r>
    </w:p>
    <w:p w:rsidR="00707B71" w:rsidRPr="008F733F" w:rsidRDefault="00824D69">
      <w:pPr>
        <w:pStyle w:val="normal0"/>
        <w:tabs>
          <w:tab w:val="left" w:pos="1590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 </w:t>
      </w:r>
      <w:r w:rsidRPr="008F733F">
        <w:rPr>
          <w:rFonts w:ascii="Verdana" w:eastAsia="Verdana" w:hAnsi="Verdana" w:cs="Verdana"/>
          <w:i/>
          <w:sz w:val="18"/>
          <w:szCs w:val="18"/>
        </w:rPr>
        <w:t>TRACFIN (Financial Intelligence Unit of France)</w:t>
      </w:r>
    </w:p>
    <w:p w:rsidR="00707B71" w:rsidRPr="008F733F" w:rsidRDefault="00707B71">
      <w:pPr>
        <w:pStyle w:val="normal0"/>
        <w:tabs>
          <w:tab w:val="left" w:pos="1590"/>
        </w:tabs>
        <w:spacing w:line="276" w:lineRule="auto"/>
        <w:jc w:val="both"/>
        <w:rPr>
          <w:rFonts w:ascii="Verdana" w:eastAsia="Verdana" w:hAnsi="Verdana" w:cs="Verdana"/>
          <w:i/>
          <w:sz w:val="18"/>
          <w:szCs w:val="18"/>
        </w:rPr>
      </w:pPr>
    </w:p>
    <w:p w:rsidR="00707B71" w:rsidRPr="008F733F" w:rsidRDefault="00707B71">
      <w:pPr>
        <w:pStyle w:val="normal0"/>
        <w:tabs>
          <w:tab w:val="left" w:pos="1590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</w:p>
    <w:p w:rsidR="00707B71" w:rsidRPr="008F733F" w:rsidRDefault="00824D69">
      <w:pPr>
        <w:pStyle w:val="normal0"/>
        <w:tabs>
          <w:tab w:val="left" w:pos="1590"/>
        </w:tabs>
        <w:spacing w:line="276" w:lineRule="auto"/>
        <w:ind w:left="-90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Oct, 2011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Analysis of Financial Intelligence                                      Rabat </w:t>
      </w:r>
      <w:proofErr w:type="spellStart"/>
      <w:r w:rsidRPr="008F733F">
        <w:rPr>
          <w:rFonts w:ascii="Verdana" w:eastAsia="Verdana" w:hAnsi="Verdana" w:cs="Verdana"/>
          <w:sz w:val="20"/>
          <w:szCs w:val="20"/>
        </w:rPr>
        <w:t>Morroco</w:t>
      </w:r>
      <w:proofErr w:type="spellEnd"/>
      <w:r w:rsidRPr="008F733F">
        <w:rPr>
          <w:rFonts w:ascii="Verdana" w:eastAsia="Verdana" w:hAnsi="Verdana" w:cs="Verdana"/>
          <w:sz w:val="20"/>
          <w:szCs w:val="20"/>
        </w:rPr>
        <w:t xml:space="preserve"> </w:t>
      </w:r>
    </w:p>
    <w:p w:rsidR="00707B71" w:rsidRPr="008F733F" w:rsidRDefault="00824D69">
      <w:pPr>
        <w:pStyle w:val="normal0"/>
        <w:tabs>
          <w:tab w:val="left" w:pos="1590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i/>
          <w:sz w:val="18"/>
          <w:szCs w:val="18"/>
        </w:rPr>
        <w:t xml:space="preserve">                                        Organized (United Nations </w:t>
      </w:r>
      <w:proofErr w:type="gramStart"/>
      <w:r w:rsidRPr="008F733F">
        <w:rPr>
          <w:rFonts w:ascii="Verdana" w:eastAsia="Verdana" w:hAnsi="Verdana" w:cs="Verdana"/>
          <w:i/>
          <w:sz w:val="18"/>
          <w:szCs w:val="18"/>
        </w:rPr>
        <w:t>Against</w:t>
      </w:r>
      <w:proofErr w:type="gramEnd"/>
      <w:r w:rsidRPr="008F733F">
        <w:rPr>
          <w:rFonts w:ascii="Verdana" w:eastAsia="Verdana" w:hAnsi="Verdana" w:cs="Verdana"/>
          <w:i/>
          <w:sz w:val="18"/>
          <w:szCs w:val="18"/>
        </w:rPr>
        <w:t xml:space="preserve"> Drugs and Crimes)</w:t>
      </w:r>
    </w:p>
    <w:p w:rsidR="00707B71" w:rsidRPr="008F733F" w:rsidRDefault="00824D69">
      <w:pPr>
        <w:pStyle w:val="normal0"/>
        <w:tabs>
          <w:tab w:val="left" w:pos="1590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i/>
          <w:sz w:val="18"/>
          <w:szCs w:val="18"/>
        </w:rPr>
        <w:t xml:space="preserve">                                        </w:t>
      </w:r>
      <w:r w:rsidRPr="008F733F">
        <w:rPr>
          <w:rFonts w:ascii="Verdana" w:eastAsia="Verdana" w:hAnsi="Verdana" w:cs="Verdana"/>
          <w:b/>
          <w:i/>
          <w:sz w:val="18"/>
          <w:szCs w:val="18"/>
        </w:rPr>
        <w:t>UNODC</w:t>
      </w:r>
    </w:p>
    <w:p w:rsidR="00707B71" w:rsidRPr="008F733F" w:rsidRDefault="00707B71">
      <w:pPr>
        <w:pStyle w:val="normal0"/>
        <w:tabs>
          <w:tab w:val="left" w:pos="1590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</w:p>
    <w:p w:rsidR="00707B71" w:rsidRPr="008F733F" w:rsidRDefault="00824D69">
      <w:pPr>
        <w:pStyle w:val="normal0"/>
        <w:tabs>
          <w:tab w:val="left" w:pos="1590"/>
          <w:tab w:val="left" w:pos="8205"/>
        </w:tabs>
        <w:spacing w:line="276" w:lineRule="auto"/>
        <w:ind w:left="-90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sz w:val="20"/>
          <w:szCs w:val="20"/>
        </w:rPr>
        <w:t>2010 – 2014</w:t>
      </w:r>
      <w:r w:rsidRPr="008F733F">
        <w:rPr>
          <w:rFonts w:ascii="Verdana" w:eastAsia="Verdana" w:hAnsi="Verdana" w:cs="Verdana"/>
          <w:sz w:val="20"/>
          <w:szCs w:val="20"/>
        </w:rPr>
        <w:tab/>
        <w:t>Training English course (Pre- Intermediate, Intermediate)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Algiers </w:t>
      </w:r>
    </w:p>
    <w:p w:rsidR="00707B71" w:rsidRPr="008F733F" w:rsidRDefault="00824D69">
      <w:pPr>
        <w:pStyle w:val="normal0"/>
        <w:tabs>
          <w:tab w:val="left" w:pos="1590"/>
        </w:tabs>
        <w:spacing w:after="240"/>
        <w:jc w:val="both"/>
        <w:rPr>
          <w:rFonts w:ascii="Verdana" w:eastAsia="Verdana" w:hAnsi="Verdana" w:cs="Verdana"/>
          <w:i/>
          <w:sz w:val="18"/>
          <w:szCs w:val="18"/>
        </w:rPr>
      </w:pP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i/>
          <w:sz w:val="18"/>
          <w:szCs w:val="18"/>
        </w:rPr>
        <w:t>Organized by Intuition School</w:t>
      </w:r>
    </w:p>
    <w:p w:rsidR="00707B71" w:rsidRPr="008F733F" w:rsidRDefault="00824D69">
      <w:pPr>
        <w:pStyle w:val="normal0"/>
        <w:tabs>
          <w:tab w:val="left" w:pos="1590"/>
          <w:tab w:val="left" w:pos="8205"/>
        </w:tabs>
        <w:ind w:left="-964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18"/>
          <w:szCs w:val="18"/>
        </w:rPr>
        <w:t xml:space="preserve">2009                               </w:t>
      </w:r>
      <w:r w:rsidRPr="008F733F">
        <w:rPr>
          <w:rFonts w:ascii="Verdana" w:eastAsia="Verdana" w:hAnsi="Verdana" w:cs="Verdana"/>
          <w:sz w:val="20"/>
          <w:szCs w:val="20"/>
        </w:rPr>
        <w:t>The Emergence of SMEs in Algeria, reality and prospective</w:t>
      </w:r>
      <w:r w:rsidRPr="008F733F">
        <w:rPr>
          <w:rFonts w:ascii="Verdana" w:eastAsia="Verdana" w:hAnsi="Verdana" w:cs="Verdana"/>
          <w:sz w:val="20"/>
          <w:szCs w:val="20"/>
        </w:rPr>
        <w:tab/>
        <w:t>Algiers</w:t>
      </w:r>
    </w:p>
    <w:p w:rsidR="00707B71" w:rsidRPr="008F733F" w:rsidRDefault="00824D69">
      <w:pPr>
        <w:pStyle w:val="normal0"/>
        <w:tabs>
          <w:tab w:val="left" w:pos="1590"/>
        </w:tabs>
        <w:ind w:left="-85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Tax Department of the Ministry of Finance</w:t>
      </w:r>
    </w:p>
    <w:p w:rsidR="00707B71" w:rsidRPr="008F733F" w:rsidRDefault="00707B71">
      <w:pPr>
        <w:pStyle w:val="normal0"/>
        <w:tabs>
          <w:tab w:val="left" w:pos="1590"/>
        </w:tabs>
        <w:spacing w:after="240"/>
        <w:jc w:val="both"/>
        <w:rPr>
          <w:rFonts w:ascii="Verdana" w:eastAsia="Verdana" w:hAnsi="Verdana" w:cs="Verdana"/>
          <w:i/>
          <w:sz w:val="18"/>
          <w:szCs w:val="18"/>
        </w:rPr>
      </w:pPr>
    </w:p>
    <w:p w:rsidR="00707B71" w:rsidRPr="008F733F" w:rsidRDefault="00824D69">
      <w:pPr>
        <w:pStyle w:val="normal0"/>
        <w:tabs>
          <w:tab w:val="left" w:pos="1590"/>
        </w:tabs>
        <w:ind w:left="-964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Nov, 2009</w:t>
      </w:r>
      <w:r w:rsidRPr="008F733F">
        <w:rPr>
          <w:rFonts w:ascii="Verdana" w:eastAsia="Verdana" w:hAnsi="Verdana" w:cs="Verdana"/>
          <w:sz w:val="20"/>
          <w:szCs w:val="20"/>
        </w:rPr>
        <w:tab/>
        <w:t>Different systems of fiscal, semi fiscal and custom benefits         Algiers</w:t>
      </w:r>
    </w:p>
    <w:p w:rsidR="00707B71" w:rsidRPr="008F733F" w:rsidRDefault="00824D69">
      <w:pPr>
        <w:pStyle w:val="normal0"/>
        <w:tabs>
          <w:tab w:val="left" w:pos="1590"/>
        </w:tabs>
        <w:spacing w:after="24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</w:t>
      </w:r>
      <w:proofErr w:type="gramStart"/>
      <w:r w:rsidRPr="008F733F">
        <w:rPr>
          <w:rFonts w:ascii="Verdana" w:eastAsia="Verdana" w:hAnsi="Verdana" w:cs="Verdana"/>
          <w:sz w:val="20"/>
          <w:szCs w:val="20"/>
        </w:rPr>
        <w:t>advantages</w:t>
      </w:r>
      <w:proofErr w:type="gramEnd"/>
      <w:r w:rsidRPr="008F733F">
        <w:rPr>
          <w:rFonts w:ascii="Verdana" w:eastAsia="Verdana" w:hAnsi="Verdana" w:cs="Verdana"/>
          <w:sz w:val="20"/>
          <w:szCs w:val="20"/>
        </w:rPr>
        <w:t xml:space="preserve"> granted to companies in Algeria</w:t>
      </w:r>
    </w:p>
    <w:p w:rsidR="00707B71" w:rsidRPr="008F733F" w:rsidRDefault="00824D69">
      <w:pPr>
        <w:pStyle w:val="normal0"/>
        <w:tabs>
          <w:tab w:val="left" w:pos="1590"/>
          <w:tab w:val="left" w:pos="8295"/>
        </w:tabs>
        <w:ind w:left="-964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2006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Case </w:t>
      </w:r>
      <w:proofErr w:type="spellStart"/>
      <w:r w:rsidRPr="008F733F">
        <w:rPr>
          <w:rFonts w:ascii="Verdana" w:eastAsia="Verdana" w:hAnsi="Verdana" w:cs="Verdana"/>
          <w:sz w:val="20"/>
          <w:szCs w:val="20"/>
        </w:rPr>
        <w:t>stady</w:t>
      </w:r>
      <w:proofErr w:type="spellEnd"/>
      <w:r w:rsidRPr="008F733F">
        <w:rPr>
          <w:rFonts w:ascii="Verdana" w:eastAsia="Verdana" w:hAnsi="Verdana" w:cs="Verdana"/>
          <w:sz w:val="20"/>
          <w:szCs w:val="20"/>
        </w:rPr>
        <w:t>-monitoring accounting of a project from the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Algiers </w:t>
      </w:r>
    </w:p>
    <w:p w:rsidR="00707B71" w:rsidRPr="008F733F" w:rsidRDefault="00824D69">
      <w:pPr>
        <w:pStyle w:val="normal0"/>
        <w:tabs>
          <w:tab w:val="left" w:pos="1590"/>
        </w:tabs>
        <w:ind w:left="-964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  </w:t>
      </w:r>
      <w:proofErr w:type="gramStart"/>
      <w:r w:rsidRPr="008F733F">
        <w:rPr>
          <w:rFonts w:ascii="Verdana" w:eastAsia="Verdana" w:hAnsi="Verdana" w:cs="Verdana"/>
          <w:sz w:val="20"/>
          <w:szCs w:val="20"/>
        </w:rPr>
        <w:t>creation</w:t>
      </w:r>
      <w:proofErr w:type="gramEnd"/>
      <w:r w:rsidRPr="008F733F">
        <w:rPr>
          <w:rFonts w:ascii="Verdana" w:eastAsia="Verdana" w:hAnsi="Verdana" w:cs="Verdana"/>
          <w:sz w:val="20"/>
          <w:szCs w:val="20"/>
        </w:rPr>
        <w:t xml:space="preserve"> to final conclusion, </w:t>
      </w:r>
      <w:proofErr w:type="spellStart"/>
      <w:r w:rsidRPr="008F733F">
        <w:rPr>
          <w:rFonts w:ascii="Verdana" w:eastAsia="Verdana" w:hAnsi="Verdana" w:cs="Verdana"/>
          <w:sz w:val="20"/>
          <w:szCs w:val="20"/>
        </w:rPr>
        <w:t>intership</w:t>
      </w:r>
      <w:proofErr w:type="spellEnd"/>
      <w:r w:rsidRPr="008F733F">
        <w:rPr>
          <w:rFonts w:ascii="Verdana" w:eastAsia="Verdana" w:hAnsi="Verdana" w:cs="Verdana"/>
          <w:sz w:val="20"/>
          <w:szCs w:val="20"/>
        </w:rPr>
        <w:t xml:space="preserve"> in the national </w:t>
      </w:r>
    </w:p>
    <w:p w:rsidR="00707B71" w:rsidRPr="008F733F" w:rsidRDefault="00824D69">
      <w:pPr>
        <w:pStyle w:val="normal0"/>
        <w:tabs>
          <w:tab w:val="left" w:pos="1590"/>
        </w:tabs>
        <w:spacing w:after="240"/>
        <w:ind w:left="-964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  </w:t>
      </w:r>
      <w:proofErr w:type="gramStart"/>
      <w:r w:rsidRPr="008F733F">
        <w:rPr>
          <w:rFonts w:ascii="Verdana" w:eastAsia="Verdana" w:hAnsi="Verdana" w:cs="Verdana"/>
          <w:sz w:val="20"/>
          <w:szCs w:val="20"/>
        </w:rPr>
        <w:t>company</w:t>
      </w:r>
      <w:proofErr w:type="gramEnd"/>
      <w:r w:rsidRPr="008F733F">
        <w:rPr>
          <w:rFonts w:ascii="Verdana" w:eastAsia="Verdana" w:hAnsi="Verdana" w:cs="Verdana"/>
          <w:sz w:val="20"/>
          <w:szCs w:val="20"/>
        </w:rPr>
        <w:t xml:space="preserve"> of Electricity SONELGAZ</w:t>
      </w:r>
    </w:p>
    <w:p w:rsidR="00707B71" w:rsidRPr="008F733F" w:rsidRDefault="00824D69">
      <w:pPr>
        <w:pStyle w:val="normal0"/>
        <w:tabs>
          <w:tab w:val="left" w:pos="1575"/>
          <w:tab w:val="left" w:pos="8325"/>
        </w:tabs>
        <w:ind w:left="-964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Jul, 2009</w:t>
      </w:r>
      <w:r w:rsidRPr="008F733F">
        <w:rPr>
          <w:rFonts w:ascii="Verdana" w:eastAsia="Verdana" w:hAnsi="Verdana" w:cs="Verdana"/>
          <w:b/>
          <w:sz w:val="20"/>
          <w:szCs w:val="20"/>
        </w:rPr>
        <w:t xml:space="preserve">                        </w:t>
      </w:r>
      <w:r w:rsidRPr="008F733F">
        <w:rPr>
          <w:rFonts w:ascii="Verdana" w:eastAsia="Verdana" w:hAnsi="Verdana" w:cs="Verdana"/>
          <w:sz w:val="20"/>
          <w:szCs w:val="20"/>
        </w:rPr>
        <w:t>How to make the tax system more attractive</w:t>
      </w:r>
      <w:r w:rsidRPr="008F733F">
        <w:rPr>
          <w:rFonts w:ascii="Verdana" w:eastAsia="Verdana" w:hAnsi="Verdana" w:cs="Verdana"/>
          <w:sz w:val="20"/>
          <w:szCs w:val="20"/>
        </w:rPr>
        <w:tab/>
        <w:t>Tunisia</w:t>
      </w:r>
    </w:p>
    <w:p w:rsidR="00707B71" w:rsidRPr="008F733F" w:rsidRDefault="00824D69">
      <w:pPr>
        <w:pStyle w:val="normal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</w:t>
      </w:r>
      <w:proofErr w:type="gramStart"/>
      <w:r w:rsidRPr="008F733F">
        <w:rPr>
          <w:rFonts w:ascii="Verdana" w:eastAsia="Verdana" w:hAnsi="Verdana" w:cs="Verdana"/>
          <w:color w:val="333333"/>
          <w:sz w:val="20"/>
          <w:szCs w:val="20"/>
        </w:rPr>
        <w:t>tax</w:t>
      </w:r>
      <w:proofErr w:type="gramEnd"/>
      <w:r w:rsidRPr="008F733F">
        <w:rPr>
          <w:rFonts w:ascii="Verdana" w:eastAsia="Verdana" w:hAnsi="Verdana" w:cs="Verdana"/>
          <w:color w:val="333333"/>
          <w:sz w:val="20"/>
          <w:szCs w:val="20"/>
        </w:rPr>
        <w:t xml:space="preserve"> office in Tunis -Tunisia </w:t>
      </w:r>
    </w:p>
    <w:p w:rsidR="00707B71" w:rsidRPr="008F733F" w:rsidRDefault="00707B71" w:rsidP="00A02077">
      <w:pPr>
        <w:pStyle w:val="normal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Verdana" w:hAnsi="Verdana" w:cs="Verdana"/>
          <w:sz w:val="20"/>
          <w:szCs w:val="20"/>
        </w:rPr>
      </w:pPr>
    </w:p>
    <w:p w:rsidR="00707B71" w:rsidRPr="008F733F" w:rsidRDefault="0024499E">
      <w:pPr>
        <w:pStyle w:val="normal0"/>
        <w:tabs>
          <w:tab w:val="left" w:pos="1575"/>
        </w:tabs>
        <w:spacing w:after="240"/>
        <w:ind w:left="-964"/>
        <w:jc w:val="both"/>
        <w:rPr>
          <w:rFonts w:ascii="Verdana" w:eastAsia="Verdana" w:hAnsi="Verdana" w:cs="Verdana"/>
          <w:sz w:val="22"/>
          <w:szCs w:val="22"/>
        </w:rPr>
      </w:pPr>
      <w:r w:rsidRPr="0024499E">
        <w:rPr>
          <w:rFonts w:ascii="Verdana" w:eastAsia="Verdana" w:hAnsi="Verdana" w:cs="Verdana"/>
          <w:noProof/>
          <w:sz w:val="20"/>
          <w:szCs w:val="20"/>
          <w:lang w:val="fr-FR"/>
        </w:rPr>
        <w:pict>
          <v:shape id="_x0000_s1033" type="#_x0000_t32" style="position:absolute;left:0;text-align:left;margin-left:-57.35pt;margin-top:16.9pt;width:520.5pt;height:0;z-index:251670528" o:connectortype="straight"/>
        </w:pict>
      </w:r>
      <w:r w:rsidR="00824D69" w:rsidRPr="008F733F">
        <w:rPr>
          <w:rFonts w:ascii="Verdana" w:eastAsia="Verdana" w:hAnsi="Verdana" w:cs="Verdana"/>
          <w:sz w:val="22"/>
          <w:szCs w:val="22"/>
        </w:rPr>
        <w:t xml:space="preserve">Skills   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-482599</wp:posOffset>
              </wp:positionH>
              <wp:positionV relativeFrom="paragraph">
                <wp:posOffset>165100</wp:posOffset>
              </wp:positionV>
              <wp:extent cx="7067550" cy="127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1812225" y="3780000"/>
                        <a:ext cx="7067550" cy="0"/>
                      </a:xfrm>
                      <a:custGeom>
                        <a:rect b="b" l="l" r="r" t="t"/>
                        <a:pathLst>
                          <a:path extrusionOk="0" h="1" w="7067550">
                            <a:moveTo>
                              <a:pt x="0" y="0"/>
                            </a:moveTo>
                            <a:lnTo>
                              <a:pt x="7067550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/>
                  </wps:wsp>
                </a:graphicData>
              </a:graphic>
            </wp:anchor>
          </w:drawing>
        </mc:Choice>
        <ve:Fallback>
          <w:r w:rsidR="00824D69" w:rsidRPr="008F733F">
            <w:rPr>
              <w:noProof/>
              <w:lang w:val="fr-FR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-482599</wp:posOffset>
                </wp:positionH>
                <wp:positionV relativeFrom="paragraph">
                  <wp:posOffset>165100</wp:posOffset>
                </wp:positionV>
                <wp:extent cx="7067550" cy="12700"/>
                <wp:effectExtent l="0" t="0" r="0" b="0"/>
                <wp:wrapNone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6755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707B71" w:rsidRPr="008F733F" w:rsidRDefault="00824D69">
      <w:pPr>
        <w:pStyle w:val="normal0"/>
        <w:tabs>
          <w:tab w:val="left" w:pos="1575"/>
        </w:tabs>
        <w:spacing w:after="240"/>
        <w:ind w:left="-964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2"/>
          <w:szCs w:val="22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>Communication, Self motivation, Conflict resolution</w:t>
      </w:r>
    </w:p>
    <w:p w:rsidR="00707B71" w:rsidRPr="008F733F" w:rsidRDefault="00824D69">
      <w:pPr>
        <w:pStyle w:val="normal0"/>
        <w:tabs>
          <w:tab w:val="left" w:pos="1575"/>
        </w:tabs>
        <w:spacing w:after="240"/>
        <w:ind w:left="-964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  Excellent team partner, Leadership, Decisions making </w:t>
      </w:r>
    </w:p>
    <w:p w:rsidR="00707B71" w:rsidRPr="008F733F" w:rsidRDefault="00824D69">
      <w:pPr>
        <w:pStyle w:val="normal0"/>
        <w:tabs>
          <w:tab w:val="left" w:pos="1575"/>
          <w:tab w:val="left" w:pos="5595"/>
        </w:tabs>
        <w:spacing w:after="24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2"/>
          <w:szCs w:val="22"/>
        </w:rPr>
        <w:t xml:space="preserve">                     </w:t>
      </w:r>
      <w:r w:rsidRPr="008F733F">
        <w:rPr>
          <w:rFonts w:ascii="Verdana" w:eastAsia="Verdana" w:hAnsi="Verdana" w:cs="Verdana"/>
          <w:sz w:val="20"/>
          <w:szCs w:val="20"/>
        </w:rPr>
        <w:t xml:space="preserve">Windows &amp; all </w:t>
      </w:r>
      <w:proofErr w:type="spellStart"/>
      <w:r w:rsidRPr="008F733F">
        <w:rPr>
          <w:rFonts w:ascii="Verdana" w:eastAsia="Verdana" w:hAnsi="Verdana" w:cs="Verdana"/>
          <w:sz w:val="20"/>
          <w:szCs w:val="20"/>
        </w:rPr>
        <w:t>MicroSoft</w:t>
      </w:r>
      <w:proofErr w:type="spellEnd"/>
      <w:r w:rsidRPr="008F733F">
        <w:rPr>
          <w:rFonts w:ascii="Verdana" w:eastAsia="Verdana" w:hAnsi="Verdana" w:cs="Verdana"/>
          <w:sz w:val="20"/>
          <w:szCs w:val="20"/>
        </w:rPr>
        <w:t xml:space="preserve"> Office Tools 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                                </w:t>
      </w:r>
    </w:p>
    <w:p w:rsidR="001E5951" w:rsidRDefault="00824D69" w:rsidP="00D92971">
      <w:pPr>
        <w:pStyle w:val="normal0"/>
        <w:tabs>
          <w:tab w:val="left" w:pos="-360"/>
        </w:tabs>
        <w:rPr>
          <w:rFonts w:ascii="Verdana" w:eastAsia="Verdana" w:hAnsi="Verdana" w:cs="Verdana"/>
          <w:color w:val="000000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Financial and accounting information</w:t>
      </w:r>
      <w:r w:rsidR="00D92971" w:rsidRPr="008F733F">
        <w:rPr>
          <w:rFonts w:ascii="Verdana" w:eastAsia="Verdana" w:hAnsi="Verdana" w:cs="Verdana"/>
          <w:sz w:val="20"/>
          <w:szCs w:val="20"/>
        </w:rPr>
        <w:t xml:space="preserve"> </w:t>
      </w:r>
      <w:r w:rsidRPr="008F733F">
        <w:rPr>
          <w:rFonts w:ascii="Verdana" w:eastAsia="Verdana" w:hAnsi="Verdana" w:cs="Verdana"/>
          <w:color w:val="000000"/>
          <w:sz w:val="20"/>
          <w:szCs w:val="20"/>
        </w:rPr>
        <w:t>system (FIU’s databases)</w:t>
      </w:r>
    </w:p>
    <w:p w:rsidR="00707B71" w:rsidRPr="008F733F" w:rsidRDefault="00707B7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-360"/>
        </w:tabs>
        <w:ind w:left="1080" w:hanging="708"/>
        <w:rPr>
          <w:rFonts w:ascii="Verdana" w:eastAsia="Verdana" w:hAnsi="Verdana" w:cs="Verdana"/>
          <w:color w:val="000000"/>
          <w:sz w:val="20"/>
          <w:szCs w:val="20"/>
        </w:rPr>
      </w:pPr>
    </w:p>
    <w:p w:rsidR="00707B71" w:rsidRPr="008F733F" w:rsidRDefault="0024499E">
      <w:pPr>
        <w:pStyle w:val="normal0"/>
        <w:tabs>
          <w:tab w:val="left" w:pos="1575"/>
        </w:tabs>
        <w:spacing w:after="240"/>
        <w:ind w:left="-964"/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noProof/>
          <w:sz w:val="22"/>
          <w:szCs w:val="22"/>
          <w:lang w:val="fr-FR"/>
        </w:rPr>
        <w:pict>
          <v:shape id="_x0000_s1034" type="#_x0000_t32" style="position:absolute;left:0;text-align:left;margin-left:-50.6pt;margin-top:17.75pt;width:520.5pt;height:0;z-index:251671552" o:connectortype="straight"/>
        </w:pict>
      </w:r>
      <w:r w:rsidR="00824D69" w:rsidRPr="008F733F">
        <w:rPr>
          <w:rFonts w:ascii="Verdana" w:eastAsia="Verdana" w:hAnsi="Verdana" w:cs="Verdana"/>
          <w:sz w:val="20"/>
          <w:szCs w:val="20"/>
        </w:rPr>
        <w:t xml:space="preserve"> </w:t>
      </w:r>
      <w:r w:rsidR="00824D69" w:rsidRPr="008F733F">
        <w:rPr>
          <w:rFonts w:ascii="Verdana" w:eastAsia="Verdana" w:hAnsi="Verdana" w:cs="Verdana"/>
          <w:sz w:val="22"/>
          <w:szCs w:val="22"/>
        </w:rPr>
        <w:t xml:space="preserve">Languages 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-482599</wp:posOffset>
              </wp:positionH>
              <wp:positionV relativeFrom="paragraph">
                <wp:posOffset>203200</wp:posOffset>
              </wp:positionV>
              <wp:extent cx="7067550" cy="1270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1812225" y="3780000"/>
                        <a:ext cx="7067550" cy="0"/>
                      </a:xfrm>
                      <a:custGeom>
                        <a:rect b="b" l="l" r="r" t="t"/>
                        <a:pathLst>
                          <a:path extrusionOk="0" h="1" w="7067550">
                            <a:moveTo>
                              <a:pt x="0" y="0"/>
                            </a:moveTo>
                            <a:lnTo>
                              <a:pt x="7067550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/>
                  </wps:wsp>
                </a:graphicData>
              </a:graphic>
            </wp:anchor>
          </w:drawing>
        </mc:Choice>
        <ve:Fallback>
          <w:r w:rsidR="00824D69" w:rsidRPr="008F733F">
            <w:rPr>
              <w:noProof/>
              <w:lang w:val="fr-FR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-482599</wp:posOffset>
                </wp:positionH>
                <wp:positionV relativeFrom="paragraph">
                  <wp:posOffset>203200</wp:posOffset>
                </wp:positionV>
                <wp:extent cx="7067550" cy="12700"/>
                <wp:effectExtent l="0" t="0" r="0" b="0"/>
                <wp:wrapNone/>
                <wp:docPr id="3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6755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707B71" w:rsidRPr="008F733F" w:rsidRDefault="00824D69">
      <w:pPr>
        <w:pStyle w:val="normal0"/>
        <w:tabs>
          <w:tab w:val="left" w:pos="1575"/>
        </w:tabs>
        <w:spacing w:after="240"/>
        <w:ind w:left="-964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    Arabic                                                      Native</w:t>
      </w:r>
    </w:p>
    <w:p w:rsidR="00707B71" w:rsidRPr="008F733F" w:rsidRDefault="00824D69">
      <w:pPr>
        <w:pStyle w:val="normal0"/>
        <w:tabs>
          <w:tab w:val="left" w:pos="1575"/>
          <w:tab w:val="left" w:pos="5580"/>
        </w:tabs>
        <w:spacing w:after="240"/>
        <w:ind w:left="-964"/>
        <w:jc w:val="both"/>
        <w:rPr>
          <w:rFonts w:ascii="Verdana" w:eastAsia="Verdana" w:hAnsi="Verdana" w:cs="Verdana"/>
          <w:b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                                 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  French  </w:t>
      </w:r>
      <w:r w:rsidRPr="008F733F">
        <w:rPr>
          <w:rFonts w:ascii="Verdana" w:eastAsia="Verdana" w:hAnsi="Verdana" w:cs="Verdana"/>
          <w:sz w:val="20"/>
          <w:szCs w:val="20"/>
        </w:rPr>
        <w:tab/>
        <w:t xml:space="preserve">           Fluent</w:t>
      </w:r>
    </w:p>
    <w:p w:rsidR="001E5951" w:rsidRDefault="00824D69" w:rsidP="00824D69">
      <w:pPr>
        <w:pStyle w:val="normal0"/>
        <w:tabs>
          <w:tab w:val="left" w:pos="1575"/>
        </w:tabs>
        <w:spacing w:after="240"/>
        <w:jc w:val="both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b/>
          <w:sz w:val="20"/>
          <w:szCs w:val="20"/>
        </w:rPr>
        <w:tab/>
      </w:r>
      <w:r w:rsidRPr="008F733F">
        <w:rPr>
          <w:rFonts w:ascii="Verdana" w:eastAsia="Verdana" w:hAnsi="Verdana" w:cs="Verdana"/>
          <w:sz w:val="20"/>
          <w:szCs w:val="20"/>
        </w:rPr>
        <w:t xml:space="preserve">  English                                                     Average </w:t>
      </w:r>
    </w:p>
    <w:p w:rsidR="00352045" w:rsidRDefault="00352045" w:rsidP="00352045">
      <w:pPr>
        <w:pStyle w:val="normal0"/>
        <w:tabs>
          <w:tab w:val="left" w:pos="1575"/>
        </w:tabs>
        <w:spacing w:after="240"/>
        <w:rPr>
          <w:rFonts w:ascii="Verdana" w:eastAsia="Verdana" w:hAnsi="Verdana" w:cs="Verdana"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>References</w:t>
      </w:r>
      <w:r>
        <w:rPr>
          <w:rFonts w:ascii="Verdana" w:eastAsia="Verdana" w:hAnsi="Verdana" w:cs="Verdana"/>
          <w:noProof/>
          <w:sz w:val="20"/>
          <w:szCs w:val="20"/>
          <w:lang w:val="fr-FR"/>
        </w:rPr>
        <w:pict>
          <v:shape id="_x0000_s1035" type="#_x0000_t32" style="position:absolute;margin-left:-46.1pt;margin-top:19.7pt;width:520.5pt;height:0;z-index:251672576;mso-position-horizontal-relative:text;mso-position-vertical-relative:text" o:connectortype="straight"/>
        </w:pict>
      </w:r>
    </w:p>
    <w:p w:rsidR="00A02077" w:rsidRPr="00E931D3" w:rsidRDefault="00824D69" w:rsidP="00A02077">
      <w:pPr>
        <w:tabs>
          <w:tab w:val="left" w:pos="1575"/>
        </w:tabs>
        <w:spacing w:after="240"/>
        <w:jc w:val="both"/>
        <w:rPr>
          <w:rFonts w:ascii="Verdana" w:eastAsiaTheme="minorEastAsia" w:hAnsi="Verdana" w:cstheme="minorBidi"/>
          <w:bCs/>
          <w:sz w:val="20"/>
          <w:szCs w:val="20"/>
        </w:rPr>
      </w:pPr>
      <w:r w:rsidRPr="008F733F">
        <w:rPr>
          <w:rFonts w:ascii="Verdana" w:eastAsia="Verdana" w:hAnsi="Verdana" w:cs="Verdana"/>
          <w:sz w:val="20"/>
          <w:szCs w:val="20"/>
        </w:rPr>
        <w:t xml:space="preserve">M. Maurice </w:t>
      </w:r>
      <w:proofErr w:type="spellStart"/>
      <w:r w:rsidRPr="008F733F">
        <w:rPr>
          <w:rFonts w:ascii="Verdana" w:eastAsia="Verdana" w:hAnsi="Verdana" w:cs="Verdana"/>
          <w:sz w:val="20"/>
          <w:szCs w:val="20"/>
        </w:rPr>
        <w:t>Jeunet</w:t>
      </w:r>
      <w:proofErr w:type="spellEnd"/>
      <w:r w:rsidRPr="008F733F">
        <w:rPr>
          <w:rFonts w:ascii="Verdana" w:eastAsia="Verdana" w:hAnsi="Verdana" w:cs="Verdana"/>
          <w:sz w:val="20"/>
          <w:szCs w:val="20"/>
        </w:rPr>
        <w:t>, former AML/CFT Advisor and UNODC Mentor for the GABAC (the FATF-Style Regional Body for Central Africa, 00 371 29449967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1B276C">
        <w:rPr>
          <w:rFonts w:ascii="Verdana" w:eastAsia="Verdana" w:hAnsi="Verdana" w:cs="Verdana"/>
          <w:sz w:val="20"/>
          <w:szCs w:val="20"/>
        </w:rPr>
        <w:t xml:space="preserve">                                   </w:t>
      </w:r>
      <w:r w:rsidR="00A02077">
        <w:rPr>
          <w:rFonts w:ascii="Verdana" w:eastAsia="Verdana" w:hAnsi="Verdana" w:cs="Verdana"/>
          <w:sz w:val="20"/>
          <w:szCs w:val="20"/>
        </w:rPr>
        <w:t>(</w:t>
      </w:r>
      <w:proofErr w:type="gramStart"/>
      <w:r w:rsidR="00A02077">
        <w:rPr>
          <w:rFonts w:ascii="Verdana" w:eastAsia="Verdana" w:hAnsi="Verdana" w:cs="Verdana"/>
          <w:sz w:val="20"/>
          <w:szCs w:val="20"/>
        </w:rPr>
        <w:t>Email :</w:t>
      </w:r>
      <w:proofErr w:type="gramEnd"/>
      <w:r w:rsidR="00A02077">
        <w:rPr>
          <w:rFonts w:ascii="Verdana" w:eastAsia="Verdana" w:hAnsi="Verdana" w:cs="Verdana"/>
          <w:sz w:val="20"/>
          <w:szCs w:val="20"/>
        </w:rPr>
        <w:t xml:space="preserve"> </w:t>
      </w:r>
      <w:r w:rsidR="00A02077" w:rsidRPr="00AC1F73">
        <w:rPr>
          <w:rFonts w:ascii="Verdana" w:eastAsia="Verdana" w:hAnsi="Verdana" w:cs="Verdana"/>
          <w:sz w:val="20"/>
          <w:szCs w:val="20"/>
        </w:rPr>
        <w:t>maurice_jeunet@hotmail.com</w:t>
      </w:r>
      <w:r w:rsidR="00A02077">
        <w:rPr>
          <w:rFonts w:ascii="Verdana" w:eastAsia="Verdana" w:hAnsi="Verdana" w:cs="Verdana"/>
          <w:sz w:val="20"/>
          <w:szCs w:val="20"/>
        </w:rPr>
        <w:t xml:space="preserve">) </w:t>
      </w:r>
    </w:p>
    <w:p w:rsidR="00707B71" w:rsidRPr="00824D69" w:rsidRDefault="00707B71" w:rsidP="00352045">
      <w:pPr>
        <w:pStyle w:val="normal0"/>
        <w:tabs>
          <w:tab w:val="left" w:pos="1575"/>
        </w:tabs>
        <w:spacing w:after="240"/>
        <w:rPr>
          <w:rFonts w:ascii="Verdana" w:eastAsia="Verdana" w:hAnsi="Verdana" w:cs="Verdana"/>
          <w:sz w:val="20"/>
          <w:szCs w:val="20"/>
        </w:rPr>
      </w:pPr>
    </w:p>
    <w:sectPr w:rsidR="00707B71" w:rsidRPr="00824D69" w:rsidSect="00707B71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1B07"/>
    <w:multiLevelType w:val="multilevel"/>
    <w:tmpl w:val="06AC63AC"/>
    <w:lvl w:ilvl="0">
      <w:start w:val="1"/>
      <w:numFmt w:val="bullet"/>
      <w:lvlText w:val="o"/>
      <w:lvlJc w:val="left"/>
      <w:pPr>
        <w:ind w:left="1395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1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3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5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7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9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1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3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55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B9F5585"/>
    <w:multiLevelType w:val="multilevel"/>
    <w:tmpl w:val="1BD41C6E"/>
    <w:lvl w:ilvl="0">
      <w:start w:val="1"/>
      <w:numFmt w:val="bullet"/>
      <w:lvlText w:val="o"/>
      <w:lvlJc w:val="left"/>
      <w:pPr>
        <w:ind w:left="1335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0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95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7982840"/>
    <w:multiLevelType w:val="multilevel"/>
    <w:tmpl w:val="D886428A"/>
    <w:lvl w:ilvl="0">
      <w:start w:val="1"/>
      <w:numFmt w:val="bullet"/>
      <w:lvlText w:val="●"/>
      <w:lvlJc w:val="left"/>
      <w:pPr>
        <w:ind w:left="13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F367EC4"/>
    <w:multiLevelType w:val="multilevel"/>
    <w:tmpl w:val="D45C7CDA"/>
    <w:lvl w:ilvl="0">
      <w:start w:val="1"/>
      <w:numFmt w:val="bullet"/>
      <w:lvlText w:val="o"/>
      <w:lvlJc w:val="left"/>
      <w:pPr>
        <w:ind w:left="13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0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07B71"/>
    <w:rsid w:val="00111FB8"/>
    <w:rsid w:val="001B276C"/>
    <w:rsid w:val="001E5951"/>
    <w:rsid w:val="0024499E"/>
    <w:rsid w:val="003106F7"/>
    <w:rsid w:val="00352045"/>
    <w:rsid w:val="00423399"/>
    <w:rsid w:val="00460948"/>
    <w:rsid w:val="00707B71"/>
    <w:rsid w:val="0076544E"/>
    <w:rsid w:val="00824D69"/>
    <w:rsid w:val="008F733F"/>
    <w:rsid w:val="00A02077"/>
    <w:rsid w:val="00BB6B52"/>
    <w:rsid w:val="00D92971"/>
    <w:rsid w:val="00F6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8" type="connector" idref="#_x0000_s1031"/>
        <o:r id="V:Rule9" type="connector" idref="#_x0000_s1034"/>
        <o:r id="V:Rule10" type="connector" idref="#_x0000_s1027"/>
        <o:r id="V:Rule11" type="connector" idref="#_x0000_s1030"/>
        <o:r id="V:Rule12" type="connector" idref="#_x0000_s1028"/>
        <o:r id="V:Rule13" type="connector" idref="#_x0000_s1033"/>
        <o:r id="V:Rule14" type="connector" idref="#_x0000_s1032"/>
        <o:r id="V:Rule15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52"/>
  </w:style>
  <w:style w:type="paragraph" w:styleId="Titre1">
    <w:name w:val="heading 1"/>
    <w:basedOn w:val="normal0"/>
    <w:next w:val="normal0"/>
    <w:rsid w:val="00707B7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0"/>
    <w:next w:val="normal0"/>
    <w:rsid w:val="00707B7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0"/>
    <w:next w:val="normal0"/>
    <w:rsid w:val="00707B7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0"/>
    <w:next w:val="normal0"/>
    <w:rsid w:val="00707B71"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0"/>
    <w:next w:val="normal0"/>
    <w:rsid w:val="00707B7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0"/>
    <w:next w:val="normal0"/>
    <w:rsid w:val="00707B7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"/>
    <w:rsid w:val="00707B71"/>
  </w:style>
  <w:style w:type="table" w:customStyle="1" w:styleId="TableNormal">
    <w:name w:val="Table Normal"/>
    <w:rsid w:val="00707B7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0"/>
    <w:next w:val="normal0"/>
    <w:rsid w:val="00707B71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0"/>
    <w:next w:val="normal0"/>
    <w:rsid w:val="00707B7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ouzidi8111@gmail.com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E9813-26D3-4C2A-A1DF-826AE1BE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1035</Words>
  <Characters>5697</Characters>
  <Application>Microsoft Office Word</Application>
  <DocSecurity>0</DocSecurity>
  <Lines>47</Lines>
  <Paragraphs>13</Paragraphs>
  <ScaleCrop>false</ScaleCrop>
  <Company/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Administrateur</cp:lastModifiedBy>
  <cp:revision>40</cp:revision>
  <dcterms:created xsi:type="dcterms:W3CDTF">2018-12-16T10:29:00Z</dcterms:created>
  <dcterms:modified xsi:type="dcterms:W3CDTF">2019-09-08T08:22:00Z</dcterms:modified>
</cp:coreProperties>
</file>